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1" w:type="pct"/>
        <w:jc w:val="center"/>
        <w:tblCellMar>
          <w:left w:w="85" w:type="dxa"/>
          <w:right w:w="85" w:type="dxa"/>
        </w:tblCellMar>
        <w:tblLook w:val="04A0" w:firstRow="1" w:lastRow="0" w:firstColumn="1" w:lastColumn="0" w:noHBand="0" w:noVBand="1"/>
      </w:tblPr>
      <w:tblGrid>
        <w:gridCol w:w="4028"/>
        <w:gridCol w:w="5912"/>
      </w:tblGrid>
      <w:tr w:rsidR="004A559F" w14:paraId="309A371F" w14:textId="77777777">
        <w:trPr>
          <w:trHeight w:val="771"/>
          <w:jc w:val="center"/>
        </w:trPr>
        <w:tc>
          <w:tcPr>
            <w:tcW w:w="2026" w:type="pct"/>
          </w:tcPr>
          <w:p w14:paraId="4F443C2F" w14:textId="77777777" w:rsidR="004A559F" w:rsidRDefault="00141D06" w:rsidP="00940BD8">
            <w:pPr>
              <w:tabs>
                <w:tab w:val="left" w:pos="720"/>
              </w:tabs>
              <w:jc w:val="center"/>
              <w:rPr>
                <w:b/>
                <w:sz w:val="26"/>
                <w:szCs w:val="26"/>
                <w:lang w:val="en-US"/>
              </w:rPr>
            </w:pPr>
            <w:r>
              <w:rPr>
                <w:b/>
                <w:noProof/>
                <w:sz w:val="26"/>
                <w:szCs w:val="26"/>
                <w:lang w:val="en-US"/>
              </w:rPr>
              <mc:AlternateContent>
                <mc:Choice Requires="wps">
                  <w:drawing>
                    <wp:anchor distT="0" distB="0" distL="114300" distR="114300" simplePos="0" relativeHeight="251661312" behindDoc="0" locked="0" layoutInCell="1" allowOverlap="1" wp14:anchorId="3290C65A" wp14:editId="5C8704D0">
                      <wp:simplePos x="0" y="0"/>
                      <wp:positionH relativeFrom="column">
                        <wp:posOffset>1010719</wp:posOffset>
                      </wp:positionH>
                      <wp:positionV relativeFrom="paragraph">
                        <wp:posOffset>241935</wp:posOffset>
                      </wp:positionV>
                      <wp:extent cx="444500" cy="0"/>
                      <wp:effectExtent l="0" t="0" r="31750" b="19050"/>
                      <wp:wrapNone/>
                      <wp:docPr id="8" name="Straight Connector 8"/>
                      <wp:cNvGraphicFramePr/>
                      <a:graphic xmlns:a="http://schemas.openxmlformats.org/drawingml/2006/main">
                        <a:graphicData uri="http://schemas.microsoft.com/office/word/2010/wordprocessingShape">
                          <wps:wsp>
                            <wps:cNvCnPr/>
                            <wps:spPr>
                              <a:xfrm>
                                <a:off x="0" y="0"/>
                                <a:ext cx="44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733F67" id="Straight Connector 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9.6pt,19.05pt" to="114.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0mAEAAIcDAAAOAAAAZHJzL2Uyb0RvYy54bWysU9uO0zAQfUfiHyy/06SrglDUdB92BS8I&#10;Vlw+wOuMG2ttjzU2Tfr3jN02RYAQQvvi+HLOmTkzk+3t7J04ACWLoZfrVSsFBI2DDftefvv67tVb&#10;KVJWYVAOA/TyCEne7l6+2E6xgxsc0Q1AgkVC6qbYyzHn2DVN0iN4lVYYIfCjQfIq85H2zUBqYnXv&#10;mpu2fdNMSEMk1JAS396fHuWu6hsDOn8yJkEWrpecW64r1fWxrM1uq7o9qThafU5D/UcWXtnAQRep&#10;e5WV+E72NylvNWFCk1cafYPGWA3VA7tZt7+4+TKqCNULFyfFpUzp+WT1x8NdeCAuwxRTl+IDFRez&#10;IV++nJ+Ya7GOS7FgzkLz5Wazed1ySfXlqbnyIqX8HtCLsumls6HYUJ06fEiZYzH0AuHDNXLd5aOD&#10;AnbhMxhhB461ruw6FHDnSBwUt3N4Wpf2sVZFFoqxzi2k9u+kM7bQoA7KvxIXdI2IIS9EbwPSn6Lm&#10;+ZKqOeEvrk9ei+1HHI61D7Uc3O3q7DyZZZx+Plf69f/Z/QAAAP//AwBQSwMEFAAGAAgAAAAhAKSG&#10;vF7dAAAACQEAAA8AAABkcnMvZG93bnJldi54bWxMj81OwzAQhO9IfQdrkbhRp0HQEOJUFT8nOKQp&#10;B45uvCRR43UUu0ng6dmKAxxn9tPsTLaZbSdGHHzrSMFqGYFAqpxpqVbwvn+5TkD4oMnozhEq+EIP&#10;m3xxkenUuIl2OJahFhxCPtUKmhD6VEpfNWi1X7oeiW+fbrA6sBxqaQY9cbjtZBxFd9LqlvhDo3t8&#10;bLA6lierYP38Whb99PT2Xci1LIrRheT4odTV5bx9ABFwDn8wnOtzdci508GdyHjRsb69jxlVcJOs&#10;QDAQx2fj8GvIPJP/F+Q/AAAA//8DAFBLAQItABQABgAIAAAAIQC2gziS/gAAAOEBAAATAAAAAAAA&#10;AAAAAAAAAAAAAABbQ29udGVudF9UeXBlc10ueG1sUEsBAi0AFAAGAAgAAAAhADj9If/WAAAAlAEA&#10;AAsAAAAAAAAAAAAAAAAALwEAAF9yZWxzLy5yZWxzUEsBAi0AFAAGAAgAAAAhAECJMDSYAQAAhwMA&#10;AA4AAAAAAAAAAAAAAAAALgIAAGRycy9lMm9Eb2MueG1sUEsBAi0AFAAGAAgAAAAhAKSGvF7dAAAA&#10;CQEAAA8AAAAAAAAAAAAAAAAA8gMAAGRycy9kb3ducmV2LnhtbFBLBQYAAAAABAAEAPMAAAD8BAAA&#10;AAA=&#10;" strokecolor="black [3040]"/>
                  </w:pict>
                </mc:Fallback>
              </mc:AlternateContent>
            </w:r>
            <w:r>
              <w:rPr>
                <w:b/>
                <w:sz w:val="26"/>
                <w:szCs w:val="26"/>
              </w:rPr>
              <w:t>BỘ</w:t>
            </w:r>
            <w:r>
              <w:rPr>
                <w:b/>
                <w:sz w:val="26"/>
                <w:szCs w:val="26"/>
                <w:lang w:val="en-US"/>
              </w:rPr>
              <w:t xml:space="preserve"> NỘI VỤ</w:t>
            </w:r>
          </w:p>
        </w:tc>
        <w:tc>
          <w:tcPr>
            <w:tcW w:w="2974" w:type="pct"/>
          </w:tcPr>
          <w:p w14:paraId="07C5C287" w14:textId="77777777" w:rsidR="004A559F" w:rsidRDefault="00141D06" w:rsidP="00940BD8">
            <w:pPr>
              <w:tabs>
                <w:tab w:val="left" w:pos="720"/>
              </w:tabs>
              <w:jc w:val="center"/>
              <w:rPr>
                <w:b/>
                <w:sz w:val="26"/>
              </w:rPr>
            </w:pPr>
            <w:r>
              <w:rPr>
                <w:b/>
                <w:sz w:val="26"/>
              </w:rPr>
              <w:t>CỘNG HOÀ XÃ HỘI CHỦ NGHĨA VIỆT NAM</w:t>
            </w:r>
          </w:p>
          <w:p w14:paraId="48C45FC0" w14:textId="77777777" w:rsidR="004A559F" w:rsidRPr="00FA08CB" w:rsidRDefault="00141D06" w:rsidP="00940BD8">
            <w:pPr>
              <w:tabs>
                <w:tab w:val="left" w:pos="720"/>
              </w:tabs>
              <w:jc w:val="center"/>
              <w:rPr>
                <w:b/>
                <w:sz w:val="28"/>
                <w:szCs w:val="28"/>
                <w:lang w:val="es-ES"/>
              </w:rPr>
            </w:pPr>
            <w:r>
              <w:rPr>
                <w:b/>
                <w:noProof/>
                <w:sz w:val="26"/>
                <w:szCs w:val="26"/>
                <w:lang w:val="en-US"/>
              </w:rPr>
              <mc:AlternateContent>
                <mc:Choice Requires="wps">
                  <w:drawing>
                    <wp:anchor distT="0" distB="0" distL="114300" distR="114300" simplePos="0" relativeHeight="251660288" behindDoc="0" locked="0" layoutInCell="1" allowOverlap="1" wp14:anchorId="2D33233A" wp14:editId="52130202">
                      <wp:simplePos x="0" y="0"/>
                      <wp:positionH relativeFrom="column">
                        <wp:posOffset>780415</wp:posOffset>
                      </wp:positionH>
                      <wp:positionV relativeFrom="paragraph">
                        <wp:posOffset>236292</wp:posOffset>
                      </wp:positionV>
                      <wp:extent cx="2104581" cy="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4581"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702630C3" id="Line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45pt,18.6pt" to="227.1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ciAowEAADADAAAOAAAAZHJzL2Uyb0RvYy54bWysUsFu2zAMvQ/YPwi6L7aDpeiMOD2kaC9t&#10;F6DdBzCybAuTRYFUYufvJ6lJVmy3YT4Ipkg+vffI9d08WnHUxAZdI6tFKYV2Clvj+kb+eHv4cisF&#10;B3AtWHS6kSfN8m7z+dN68rVe4oC21SQiiON68o0cQvB1UbAa9Ai8QK9dTHZII4QYUl+0BFNEH22x&#10;LMubYkJqPaHSzPH2/j0pNxm/67QK37uOdRC2kZFbyCflc5/OYrOGuifwg1FnGvAPLEYwLj56hbqH&#10;AOJA5i+o0ShCxi4sFI4Fdp1ROmuIaqryDzWvA3idtURz2F9t4v8Hq16OW7ejRF3N7tU/ofrJwuF2&#10;ANfrTODt5OPgqmRVMXmury0pYL8jsZ+esY01cAiYXZg7GhNk1CfmbPbparaeg1DxclmVX1e3lRTq&#10;kiugvjR64vCocRTpp5HWuOQD1HB84pCIQH0pSdcOH4y1eZbWiamR31bLVW5gtKZNyVTG1O+3lsQR&#10;0jbkL6uKmY9lhAfXvj9i3Vl00pmWius9tqcdXcyIY8lsziuU5v4xzt2/F33zCwAA//8DAFBLAwQU&#10;AAYACAAAACEAy6Qjnt0AAAAJAQAADwAAAGRycy9kb3ducmV2LnhtbEyPTU/DMAyG70j8h8hIXCaW&#10;0o6v0nRCQG+7MEBcvca0FY3TNdlW+PUYcYDjaz96/bhYTq5XexpD59nA+TwBRVx723Fj4OW5OrsG&#10;FSKyxd4zGfikAMvy+KjA3PoDP9F+HRslJRxyNNDGOORah7olh2HuB2LZvfvRYZQ4NtqOeJBy1+s0&#10;SS61w47lQosD3bdUf6x3zkCoXmlbfc3qWfKWNZ7S7cPqEY05PZnubkFFmuIfDD/6og6lOG38jm1Q&#10;veQ0vRHUQHaVghJgcbHIQG1+B7os9P8Pym8AAAD//wMAUEsBAi0AFAAGAAgAAAAhALaDOJL+AAAA&#10;4QEAABMAAAAAAAAAAAAAAAAAAAAAAFtDb250ZW50X1R5cGVzXS54bWxQSwECLQAUAAYACAAAACEA&#10;OP0h/9YAAACUAQAACwAAAAAAAAAAAAAAAAAvAQAAX3JlbHMvLnJlbHNQSwECLQAUAAYACAAAACEA&#10;lPXIgKMBAAAwAwAADgAAAAAAAAAAAAAAAAAuAgAAZHJzL2Uyb0RvYy54bWxQSwECLQAUAAYACAAA&#10;ACEAy6Qjnt0AAAAJAQAADwAAAAAAAAAAAAAAAAD9AwAAZHJzL2Rvd25yZXYueG1sUEsFBgAAAAAE&#10;AAQA8wAAAAcFAAAAAA==&#10;"/>
                  </w:pict>
                </mc:Fallback>
              </mc:AlternateContent>
            </w:r>
            <w:r>
              <w:rPr>
                <w:b/>
                <w:sz w:val="26"/>
                <w:szCs w:val="26"/>
                <w:lang w:val="en-US"/>
              </w:rPr>
              <w:t xml:space="preserve"> </w:t>
            </w:r>
            <w:r w:rsidRPr="00FA08CB">
              <w:rPr>
                <w:b/>
                <w:sz w:val="28"/>
                <w:szCs w:val="28"/>
                <w:lang w:val="es-ES"/>
              </w:rPr>
              <w:t>Độc lập - Tự do - Hạnh phúc</w:t>
            </w:r>
          </w:p>
        </w:tc>
      </w:tr>
      <w:tr w:rsidR="004A559F" w14:paraId="309BD015" w14:textId="77777777">
        <w:trPr>
          <w:trHeight w:val="576"/>
          <w:jc w:val="center"/>
        </w:trPr>
        <w:tc>
          <w:tcPr>
            <w:tcW w:w="2026" w:type="pct"/>
          </w:tcPr>
          <w:p w14:paraId="27416918" w14:textId="77777777" w:rsidR="004A559F" w:rsidRPr="00FA08CB" w:rsidRDefault="00141D06" w:rsidP="00940BD8">
            <w:pPr>
              <w:tabs>
                <w:tab w:val="left" w:pos="720"/>
              </w:tabs>
              <w:jc w:val="center"/>
              <w:rPr>
                <w:sz w:val="27"/>
                <w:szCs w:val="27"/>
                <w:lang w:val="en-US"/>
              </w:rPr>
            </w:pPr>
            <w:r w:rsidRPr="00FA08CB">
              <w:rPr>
                <w:sz w:val="27"/>
                <w:szCs w:val="27"/>
                <w:lang w:val="es-ES"/>
              </w:rPr>
              <w:t>Số:           /BC-</w:t>
            </w:r>
            <w:r w:rsidRPr="00FA08CB">
              <w:rPr>
                <w:sz w:val="27"/>
                <w:szCs w:val="27"/>
                <w:lang w:val="en-US"/>
              </w:rPr>
              <w:t>BNV</w:t>
            </w:r>
          </w:p>
          <w:p w14:paraId="1369867A" w14:textId="77777777" w:rsidR="004A559F" w:rsidRPr="00FA08CB" w:rsidRDefault="004A559F" w:rsidP="00940BD8">
            <w:pPr>
              <w:tabs>
                <w:tab w:val="left" w:pos="720"/>
              </w:tabs>
              <w:jc w:val="center"/>
              <w:rPr>
                <w:spacing w:val="-4"/>
                <w:sz w:val="27"/>
                <w:szCs w:val="27"/>
                <w:lang w:val="en-US"/>
              </w:rPr>
            </w:pPr>
          </w:p>
        </w:tc>
        <w:tc>
          <w:tcPr>
            <w:tcW w:w="2974" w:type="pct"/>
          </w:tcPr>
          <w:p w14:paraId="5258B81B" w14:textId="2D520982" w:rsidR="004A559F" w:rsidRPr="00FA08CB" w:rsidRDefault="00581B5C" w:rsidP="00940BD8">
            <w:pPr>
              <w:tabs>
                <w:tab w:val="left" w:pos="720"/>
              </w:tabs>
              <w:jc w:val="center"/>
              <w:rPr>
                <w:b/>
                <w:bCs/>
                <w:i/>
                <w:sz w:val="27"/>
                <w:szCs w:val="27"/>
                <w:lang w:val="es-ES"/>
              </w:rPr>
            </w:pPr>
            <w:r w:rsidRPr="00FA08CB">
              <w:rPr>
                <w:i/>
                <w:sz w:val="27"/>
                <w:szCs w:val="27"/>
                <w:lang w:val="es-ES"/>
              </w:rPr>
              <w:t>Hà Nội, ngày        tháng 7</w:t>
            </w:r>
            <w:r w:rsidR="00141D06" w:rsidRPr="00FA08CB">
              <w:rPr>
                <w:i/>
                <w:sz w:val="27"/>
                <w:szCs w:val="27"/>
                <w:lang w:val="es-ES"/>
              </w:rPr>
              <w:t xml:space="preserve">  năm 2026</w:t>
            </w:r>
          </w:p>
        </w:tc>
      </w:tr>
    </w:tbl>
    <w:p w14:paraId="648A7B29" w14:textId="77777777" w:rsidR="004A559F" w:rsidRDefault="004A559F" w:rsidP="00940BD8">
      <w:pPr>
        <w:tabs>
          <w:tab w:val="left" w:pos="720"/>
        </w:tabs>
      </w:pPr>
    </w:p>
    <w:p w14:paraId="2FA3C350" w14:textId="77777777" w:rsidR="004A559F" w:rsidRPr="00940BD8" w:rsidRDefault="00141D06" w:rsidP="00940BD8">
      <w:pPr>
        <w:tabs>
          <w:tab w:val="left" w:pos="720"/>
        </w:tabs>
        <w:jc w:val="center"/>
        <w:rPr>
          <w:b/>
          <w:sz w:val="28"/>
          <w:szCs w:val="28"/>
          <w:lang w:val="en-US"/>
        </w:rPr>
      </w:pPr>
      <w:r w:rsidRPr="00940BD8">
        <w:rPr>
          <w:b/>
          <w:sz w:val="28"/>
          <w:szCs w:val="28"/>
        </w:rPr>
        <w:t>BÁO</w:t>
      </w:r>
      <w:r w:rsidRPr="00940BD8">
        <w:rPr>
          <w:b/>
          <w:spacing w:val="-2"/>
          <w:sz w:val="28"/>
          <w:szCs w:val="28"/>
        </w:rPr>
        <w:t xml:space="preserve"> </w:t>
      </w:r>
      <w:r w:rsidRPr="00940BD8">
        <w:rPr>
          <w:b/>
          <w:spacing w:val="-5"/>
          <w:sz w:val="28"/>
          <w:szCs w:val="28"/>
        </w:rPr>
        <w:t>CÁO</w:t>
      </w:r>
    </w:p>
    <w:p w14:paraId="3888B1B9" w14:textId="3D97D44D" w:rsidR="004A559F" w:rsidRDefault="00141D06" w:rsidP="00940BD8">
      <w:pPr>
        <w:tabs>
          <w:tab w:val="left" w:pos="720"/>
        </w:tabs>
        <w:spacing w:before="60"/>
        <w:ind w:left="3" w:right="107"/>
        <w:jc w:val="center"/>
        <w:rPr>
          <w:b/>
          <w:sz w:val="28"/>
        </w:rPr>
      </w:pPr>
      <w:r>
        <w:rPr>
          <w:b/>
          <w:sz w:val="28"/>
        </w:rPr>
        <w:t>Về</w:t>
      </w:r>
      <w:r>
        <w:rPr>
          <w:b/>
          <w:spacing w:val="-12"/>
          <w:sz w:val="28"/>
        </w:rPr>
        <w:t xml:space="preserve"> </w:t>
      </w:r>
      <w:r>
        <w:rPr>
          <w:b/>
          <w:sz w:val="28"/>
        </w:rPr>
        <w:t>rà</w:t>
      </w:r>
      <w:r>
        <w:rPr>
          <w:b/>
          <w:spacing w:val="-12"/>
          <w:sz w:val="28"/>
        </w:rPr>
        <w:t xml:space="preserve"> </w:t>
      </w:r>
      <w:r>
        <w:rPr>
          <w:b/>
          <w:sz w:val="28"/>
        </w:rPr>
        <w:t>soát</w:t>
      </w:r>
      <w:r>
        <w:rPr>
          <w:b/>
          <w:spacing w:val="-12"/>
          <w:sz w:val="28"/>
        </w:rPr>
        <w:t xml:space="preserve"> </w:t>
      </w:r>
      <w:r>
        <w:rPr>
          <w:b/>
          <w:sz w:val="28"/>
        </w:rPr>
        <w:t>các</w:t>
      </w:r>
      <w:r>
        <w:rPr>
          <w:b/>
          <w:spacing w:val="-12"/>
          <w:sz w:val="28"/>
        </w:rPr>
        <w:t xml:space="preserve"> </w:t>
      </w:r>
      <w:r>
        <w:rPr>
          <w:b/>
          <w:sz w:val="28"/>
        </w:rPr>
        <w:t>chủ</w:t>
      </w:r>
      <w:r>
        <w:rPr>
          <w:b/>
          <w:spacing w:val="-12"/>
          <w:sz w:val="28"/>
        </w:rPr>
        <w:t xml:space="preserve"> </w:t>
      </w:r>
      <w:r>
        <w:rPr>
          <w:b/>
          <w:sz w:val="28"/>
        </w:rPr>
        <w:t>trương,</w:t>
      </w:r>
      <w:r>
        <w:rPr>
          <w:b/>
          <w:spacing w:val="-12"/>
          <w:sz w:val="28"/>
        </w:rPr>
        <w:t xml:space="preserve"> </w:t>
      </w:r>
      <w:r>
        <w:rPr>
          <w:b/>
          <w:sz w:val="28"/>
        </w:rPr>
        <w:t>đường</w:t>
      </w:r>
      <w:r>
        <w:rPr>
          <w:b/>
          <w:spacing w:val="-12"/>
          <w:sz w:val="28"/>
        </w:rPr>
        <w:t xml:space="preserve"> </w:t>
      </w:r>
      <w:r>
        <w:rPr>
          <w:b/>
          <w:sz w:val="28"/>
        </w:rPr>
        <w:t>lối</w:t>
      </w:r>
      <w:r>
        <w:rPr>
          <w:b/>
          <w:spacing w:val="-11"/>
          <w:sz w:val="28"/>
        </w:rPr>
        <w:t xml:space="preserve"> </w:t>
      </w:r>
      <w:r>
        <w:rPr>
          <w:b/>
          <w:sz w:val="28"/>
        </w:rPr>
        <w:t>của</w:t>
      </w:r>
      <w:r>
        <w:rPr>
          <w:b/>
          <w:spacing w:val="-13"/>
          <w:sz w:val="28"/>
        </w:rPr>
        <w:t xml:space="preserve"> </w:t>
      </w:r>
      <w:r>
        <w:rPr>
          <w:b/>
          <w:sz w:val="28"/>
        </w:rPr>
        <w:t>Đảng,</w:t>
      </w:r>
      <w:r>
        <w:rPr>
          <w:b/>
          <w:spacing w:val="-12"/>
          <w:sz w:val="28"/>
        </w:rPr>
        <w:t xml:space="preserve"> </w:t>
      </w:r>
      <w:r>
        <w:rPr>
          <w:b/>
          <w:sz w:val="28"/>
        </w:rPr>
        <w:t>văn</w:t>
      </w:r>
      <w:r>
        <w:rPr>
          <w:b/>
          <w:spacing w:val="-12"/>
          <w:sz w:val="28"/>
        </w:rPr>
        <w:t xml:space="preserve"> </w:t>
      </w:r>
      <w:r>
        <w:rPr>
          <w:b/>
          <w:sz w:val="28"/>
        </w:rPr>
        <w:t>bản</w:t>
      </w:r>
      <w:r>
        <w:rPr>
          <w:b/>
          <w:spacing w:val="-12"/>
          <w:sz w:val="28"/>
        </w:rPr>
        <w:t xml:space="preserve"> </w:t>
      </w:r>
      <w:r>
        <w:rPr>
          <w:b/>
          <w:sz w:val="28"/>
        </w:rPr>
        <w:t>quy</w:t>
      </w:r>
      <w:r>
        <w:rPr>
          <w:b/>
          <w:spacing w:val="-12"/>
          <w:sz w:val="28"/>
        </w:rPr>
        <w:t xml:space="preserve"> </w:t>
      </w:r>
      <w:r>
        <w:rPr>
          <w:b/>
          <w:sz w:val="28"/>
        </w:rPr>
        <w:t>phạm</w:t>
      </w:r>
      <w:r>
        <w:rPr>
          <w:b/>
          <w:spacing w:val="-15"/>
          <w:sz w:val="28"/>
        </w:rPr>
        <w:t xml:space="preserve"> </w:t>
      </w:r>
      <w:r>
        <w:rPr>
          <w:b/>
          <w:sz w:val="28"/>
        </w:rPr>
        <w:t>pháp</w:t>
      </w:r>
      <w:r>
        <w:rPr>
          <w:b/>
          <w:spacing w:val="-12"/>
          <w:sz w:val="28"/>
        </w:rPr>
        <w:t xml:space="preserve"> </w:t>
      </w:r>
      <w:r>
        <w:rPr>
          <w:b/>
          <w:sz w:val="28"/>
        </w:rPr>
        <w:t>luật, điều</w:t>
      </w:r>
      <w:r>
        <w:rPr>
          <w:b/>
          <w:spacing w:val="-2"/>
          <w:sz w:val="28"/>
        </w:rPr>
        <w:t xml:space="preserve"> </w:t>
      </w:r>
      <w:r>
        <w:rPr>
          <w:b/>
          <w:sz w:val="28"/>
        </w:rPr>
        <w:t>ước</w:t>
      </w:r>
      <w:r>
        <w:rPr>
          <w:b/>
          <w:spacing w:val="-2"/>
          <w:sz w:val="28"/>
        </w:rPr>
        <w:t xml:space="preserve"> </w:t>
      </w:r>
      <w:r>
        <w:rPr>
          <w:b/>
          <w:sz w:val="28"/>
        </w:rPr>
        <w:t>quốc</w:t>
      </w:r>
      <w:r>
        <w:rPr>
          <w:b/>
          <w:spacing w:val="-2"/>
          <w:sz w:val="28"/>
        </w:rPr>
        <w:t xml:space="preserve"> </w:t>
      </w:r>
      <w:r>
        <w:rPr>
          <w:b/>
          <w:sz w:val="28"/>
        </w:rPr>
        <w:t>tế</w:t>
      </w:r>
      <w:r>
        <w:rPr>
          <w:b/>
          <w:spacing w:val="-1"/>
          <w:sz w:val="28"/>
        </w:rPr>
        <w:t xml:space="preserve"> </w:t>
      </w:r>
      <w:r>
        <w:rPr>
          <w:b/>
          <w:sz w:val="28"/>
        </w:rPr>
        <w:t>có</w:t>
      </w:r>
      <w:r>
        <w:rPr>
          <w:b/>
          <w:spacing w:val="-1"/>
          <w:sz w:val="28"/>
        </w:rPr>
        <w:t xml:space="preserve"> </w:t>
      </w:r>
      <w:r>
        <w:rPr>
          <w:b/>
          <w:sz w:val="28"/>
        </w:rPr>
        <w:t>liên</w:t>
      </w:r>
      <w:r>
        <w:rPr>
          <w:b/>
          <w:spacing w:val="-2"/>
          <w:sz w:val="28"/>
        </w:rPr>
        <w:t xml:space="preserve"> </w:t>
      </w:r>
      <w:r>
        <w:rPr>
          <w:b/>
          <w:sz w:val="28"/>
        </w:rPr>
        <w:t>quan</w:t>
      </w:r>
      <w:r>
        <w:rPr>
          <w:b/>
          <w:spacing w:val="-2"/>
          <w:sz w:val="28"/>
        </w:rPr>
        <w:t xml:space="preserve"> </w:t>
      </w:r>
      <w:r>
        <w:rPr>
          <w:b/>
          <w:sz w:val="28"/>
        </w:rPr>
        <w:t>đến</w:t>
      </w:r>
      <w:r>
        <w:rPr>
          <w:b/>
          <w:spacing w:val="-2"/>
          <w:sz w:val="28"/>
        </w:rPr>
        <w:t xml:space="preserve"> </w:t>
      </w:r>
      <w:r>
        <w:rPr>
          <w:b/>
          <w:sz w:val="28"/>
        </w:rPr>
        <w:t>dự</w:t>
      </w:r>
      <w:r>
        <w:rPr>
          <w:b/>
          <w:spacing w:val="-2"/>
          <w:sz w:val="28"/>
        </w:rPr>
        <w:t xml:space="preserve"> </w:t>
      </w:r>
      <w:r>
        <w:rPr>
          <w:b/>
          <w:sz w:val="28"/>
        </w:rPr>
        <w:t>thảo</w:t>
      </w:r>
      <w:r>
        <w:rPr>
          <w:b/>
          <w:spacing w:val="-1"/>
          <w:sz w:val="28"/>
        </w:rPr>
        <w:t xml:space="preserve"> </w:t>
      </w:r>
      <w:r>
        <w:rPr>
          <w:b/>
          <w:sz w:val="28"/>
        </w:rPr>
        <w:t>Luật</w:t>
      </w:r>
      <w:r>
        <w:rPr>
          <w:b/>
          <w:spacing w:val="-1"/>
          <w:sz w:val="28"/>
        </w:rPr>
        <w:t xml:space="preserve"> </w:t>
      </w:r>
      <w:r>
        <w:rPr>
          <w:b/>
          <w:sz w:val="28"/>
        </w:rPr>
        <w:t>sửa</w:t>
      </w:r>
      <w:r>
        <w:rPr>
          <w:b/>
          <w:spacing w:val="-1"/>
          <w:sz w:val="28"/>
        </w:rPr>
        <w:t xml:space="preserve"> </w:t>
      </w:r>
      <w:r>
        <w:rPr>
          <w:b/>
          <w:sz w:val="28"/>
        </w:rPr>
        <w:t>đổi,</w:t>
      </w:r>
      <w:r>
        <w:rPr>
          <w:b/>
          <w:spacing w:val="-2"/>
          <w:sz w:val="28"/>
        </w:rPr>
        <w:t xml:space="preserve"> </w:t>
      </w:r>
      <w:r>
        <w:rPr>
          <w:b/>
          <w:sz w:val="28"/>
        </w:rPr>
        <w:t>bổ</w:t>
      </w:r>
      <w:r>
        <w:rPr>
          <w:b/>
          <w:spacing w:val="-1"/>
          <w:sz w:val="28"/>
        </w:rPr>
        <w:t xml:space="preserve"> </w:t>
      </w:r>
      <w:r>
        <w:rPr>
          <w:b/>
          <w:sz w:val="28"/>
        </w:rPr>
        <w:t>sung</w:t>
      </w:r>
      <w:r>
        <w:rPr>
          <w:b/>
          <w:spacing w:val="-1"/>
          <w:sz w:val="28"/>
        </w:rPr>
        <w:t xml:space="preserve"> </w:t>
      </w:r>
      <w:r>
        <w:rPr>
          <w:b/>
          <w:sz w:val="28"/>
        </w:rPr>
        <w:t>một</w:t>
      </w:r>
      <w:r>
        <w:rPr>
          <w:b/>
          <w:spacing w:val="-2"/>
          <w:sz w:val="28"/>
        </w:rPr>
        <w:t xml:space="preserve"> </w:t>
      </w:r>
      <w:r>
        <w:rPr>
          <w:b/>
          <w:sz w:val="28"/>
        </w:rPr>
        <w:t>số</w:t>
      </w:r>
      <w:r>
        <w:rPr>
          <w:b/>
          <w:spacing w:val="-1"/>
          <w:sz w:val="28"/>
        </w:rPr>
        <w:t xml:space="preserve"> </w:t>
      </w:r>
      <w:r>
        <w:rPr>
          <w:b/>
          <w:sz w:val="28"/>
        </w:rPr>
        <w:t>điều của Luật Bảo hiểm xã hội số 41/2024/QH15</w:t>
      </w:r>
    </w:p>
    <w:p w14:paraId="11730D4F" w14:textId="77777777" w:rsidR="004A559F" w:rsidRDefault="00141D06" w:rsidP="00940BD8">
      <w:pPr>
        <w:pStyle w:val="BodyText"/>
        <w:tabs>
          <w:tab w:val="left" w:pos="720"/>
        </w:tabs>
        <w:spacing w:before="60"/>
        <w:rPr>
          <w:b/>
          <w:sz w:val="10"/>
        </w:rPr>
      </w:pPr>
      <w:r>
        <w:rPr>
          <w:b/>
          <w:noProof/>
          <w:sz w:val="10"/>
          <w:lang w:val="en-US"/>
        </w:rPr>
        <mc:AlternateContent>
          <mc:Choice Requires="wps">
            <w:drawing>
              <wp:anchor distT="0" distB="0" distL="0" distR="0" simplePos="0" relativeHeight="251659264" behindDoc="1" locked="0" layoutInCell="1" allowOverlap="1" wp14:anchorId="769E4195" wp14:editId="52D1D4BD">
                <wp:simplePos x="0" y="0"/>
                <wp:positionH relativeFrom="page">
                  <wp:posOffset>3320324</wp:posOffset>
                </wp:positionH>
                <wp:positionV relativeFrom="paragraph">
                  <wp:posOffset>94615</wp:posOffset>
                </wp:positionV>
                <wp:extent cx="1183640" cy="1270"/>
                <wp:effectExtent l="0" t="0" r="0" b="0"/>
                <wp:wrapTopAndBottom/>
                <wp:docPr id="4" name="Graphic 4"/>
                <wp:cNvGraphicFramePr/>
                <a:graphic xmlns:a="http://schemas.openxmlformats.org/drawingml/2006/main">
                  <a:graphicData uri="http://schemas.microsoft.com/office/word/2010/wordprocessingShape">
                    <wps:wsp>
                      <wps:cNvSpPr/>
                      <wps:spPr>
                        <a:xfrm>
                          <a:off x="0" y="0"/>
                          <a:ext cx="1183640" cy="1270"/>
                        </a:xfrm>
                        <a:custGeom>
                          <a:avLst/>
                          <a:gdLst/>
                          <a:ahLst/>
                          <a:cxnLst/>
                          <a:rect l="l" t="t" r="r" b="b"/>
                          <a:pathLst>
                            <a:path w="1183640">
                              <a:moveTo>
                                <a:pt x="0" y="0"/>
                              </a:moveTo>
                              <a:lnTo>
                                <a:pt x="1183639" y="0"/>
                              </a:lnTo>
                            </a:path>
                          </a:pathLst>
                        </a:custGeom>
                        <a:ln w="6096">
                          <a:solidFill>
                            <a:srgbClr val="000000"/>
                          </a:solidFill>
                          <a:prstDash val="solid"/>
                        </a:ln>
                      </wps:spPr>
                      <wps:bodyPr wrap="square" lIns="0" tIns="0" rIns="0" bIns="0" rtlCol="0">
                        <a:noAutofit/>
                      </wps:bodyPr>
                    </wps:wsp>
                  </a:graphicData>
                </a:graphic>
              </wp:anchor>
            </w:drawing>
          </mc:Choice>
          <mc:Fallback>
            <w:pict>
              <v:shape w14:anchorId="68A8EA96" id="Graphic 4" o:spid="_x0000_s1026" style="position:absolute;margin-left:261.45pt;margin-top:7.45pt;width:93.2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183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AYVAAIAACwEAAAOAAAAZHJzL2Uyb0RvYy54bWysU8Fu2zAMvQ/YPwi6L07SIGuDOMXQoMWA&#10;YSvQ7gMUWY4FyKJGKnH696NkO8m627AclCeRpt7jo9b3p9aJo0Gy4Es5m0ylMF5DZf2+lD9fHz/d&#10;SkFR+Uo58KaUb4bk/ebjh3UXVmYODbjKoOAinlZdKGUTY1gVBenGtIomEIznYA3Yqshb3BcVqo6r&#10;t66YT6fLogOsAoI2RHy67YNyk+vXtdHxR12TicKVkrnFvGJed2ktNmu12qMKjdUDDfUPLFplPV96&#10;LrVVUYkD2r9KtVYjENRxoqEtoK6tNlkDq5lN36l5aVQwWQs3h8K5TfT/yurvx2cUtirlQgqvWrbo&#10;aejGIjWnC7TinJfwjMOOGCalpxrb9M8axCk39O3cUHOKQvPhbHZ7s1xw3zXHZvPPud/F5Vt9oPhk&#10;INdRx28UezuqEalmRPrkR4hsarLTZTujFGwnSsF27no7g4rpu0QuQdFdiKSzFo7mFXI0vmPO1C5R&#10;56+zspSbOylGlZzbZzBI12zWA8hXM74W53xisZzeLfOUEDhbPVrnEgvC/e7BoTiqNKP5l3RwhT/S&#10;AlLcKmr6vBwa0pzn7GRUb01CO6je2NeOrSwl/TooNFK4r54nJ72CEeAIdiPA6B4gv5VEzcOXQ4Ta&#10;Jl/yDX3dYcMjmWkOzyfN/PU+Z10e+eY3AAAA//8DAFBLAwQUAAYACAAAACEArVF0nOEAAAAJAQAA&#10;DwAAAGRycy9kb3ducmV2LnhtbEyPS0/DMBCE70j8B2uRuFGngfQR4lQ8hMQFBCkcuLnx5kHjdRS7&#10;TeDXs5zgtNqd0ew32WaynTji4FtHCuazCARS6UxLtYK37cPFCoQPmozuHKGCL/SwyU9PMp0aN9Ir&#10;HotQCw4hn2oFTQh9KqUvG7Taz1yPxFrlBqsDr0MtzaBHDredjKNoIa1uiT80use7Bst9cbAK2uY5&#10;eVneLt6rD/tYPFXj977+vFfq/Gy6uQYRcAp/ZvjFZ3TImWnnDmS86BQkcbxmKwtXPNmwjNaXIHZ8&#10;SOYg80z+b5D/AAAA//8DAFBLAQItABQABgAIAAAAIQC2gziS/gAAAOEBAAATAAAAAAAAAAAAAAAA&#10;AAAAAABbQ29udGVudF9UeXBlc10ueG1sUEsBAi0AFAAGAAgAAAAhADj9If/WAAAAlAEAAAsAAAAA&#10;AAAAAAAAAAAALwEAAF9yZWxzLy5yZWxzUEsBAi0AFAAGAAgAAAAhAHnABhUAAgAALAQAAA4AAAAA&#10;AAAAAAAAAAAALgIAAGRycy9lMm9Eb2MueG1sUEsBAi0AFAAGAAgAAAAhAK1RdJzhAAAACQEAAA8A&#10;AAAAAAAAAAAAAAAAWgQAAGRycy9kb3ducmV2LnhtbFBLBQYAAAAABAAEAPMAAABoBQAAAAA=&#10;" path="m,l1183639,e" filled="f" strokeweight=".48pt">
                <v:path arrowok="t"/>
                <w10:wrap type="topAndBottom" anchorx="page"/>
              </v:shape>
            </w:pict>
          </mc:Fallback>
        </mc:AlternateContent>
      </w:r>
    </w:p>
    <w:p w14:paraId="05D23C49" w14:textId="77777777" w:rsidR="004A559F" w:rsidRPr="00940BD8" w:rsidRDefault="00141D06" w:rsidP="00FA08CB">
      <w:pPr>
        <w:tabs>
          <w:tab w:val="left" w:pos="720"/>
        </w:tabs>
        <w:spacing w:before="120"/>
        <w:jc w:val="center"/>
        <w:rPr>
          <w:sz w:val="28"/>
          <w:szCs w:val="28"/>
        </w:rPr>
      </w:pPr>
      <w:r w:rsidRPr="00940BD8">
        <w:rPr>
          <w:sz w:val="28"/>
          <w:szCs w:val="28"/>
        </w:rPr>
        <w:t>Kính</w:t>
      </w:r>
      <w:r w:rsidRPr="00940BD8">
        <w:rPr>
          <w:spacing w:val="-4"/>
          <w:sz w:val="28"/>
          <w:szCs w:val="28"/>
        </w:rPr>
        <w:t xml:space="preserve"> </w:t>
      </w:r>
      <w:r w:rsidRPr="00940BD8">
        <w:rPr>
          <w:sz w:val="28"/>
          <w:szCs w:val="28"/>
        </w:rPr>
        <w:t>gửi:</w:t>
      </w:r>
      <w:r w:rsidRPr="00940BD8">
        <w:rPr>
          <w:spacing w:val="-4"/>
          <w:sz w:val="28"/>
          <w:szCs w:val="28"/>
        </w:rPr>
        <w:t xml:space="preserve"> </w:t>
      </w:r>
      <w:r w:rsidRPr="00940BD8">
        <w:rPr>
          <w:sz w:val="28"/>
          <w:szCs w:val="28"/>
        </w:rPr>
        <w:t>Chính</w:t>
      </w:r>
      <w:r w:rsidRPr="00940BD8">
        <w:rPr>
          <w:spacing w:val="-3"/>
          <w:sz w:val="28"/>
          <w:szCs w:val="28"/>
        </w:rPr>
        <w:t xml:space="preserve"> </w:t>
      </w:r>
      <w:r w:rsidRPr="00940BD8">
        <w:rPr>
          <w:spacing w:val="-5"/>
          <w:sz w:val="28"/>
          <w:szCs w:val="28"/>
        </w:rPr>
        <w:t>phủ</w:t>
      </w:r>
    </w:p>
    <w:p w14:paraId="6D5F72EA" w14:textId="77777777" w:rsidR="004A559F" w:rsidRDefault="004A559F" w:rsidP="00940BD8">
      <w:pPr>
        <w:pStyle w:val="BodyText"/>
        <w:tabs>
          <w:tab w:val="left" w:pos="720"/>
        </w:tabs>
        <w:spacing w:before="120"/>
      </w:pPr>
    </w:p>
    <w:p w14:paraId="01C87645" w14:textId="5F757FFE" w:rsidR="004A559F" w:rsidRPr="00940BD8" w:rsidRDefault="00940BD8" w:rsidP="00940BD8">
      <w:pPr>
        <w:pStyle w:val="BodyText"/>
        <w:tabs>
          <w:tab w:val="left" w:pos="720"/>
        </w:tabs>
        <w:spacing w:before="120" w:after="120" w:line="276" w:lineRule="auto"/>
        <w:ind w:left="30" w:right="137" w:firstLine="566"/>
        <w:jc w:val="both"/>
      </w:pPr>
      <w:r>
        <w:tab/>
      </w:r>
      <w:r w:rsidR="00141D06" w:rsidRPr="00940BD8">
        <w:t>Thực hiện quy</w:t>
      </w:r>
      <w:r w:rsidR="00141D06" w:rsidRPr="00940BD8">
        <w:rPr>
          <w:spacing w:val="-3"/>
        </w:rPr>
        <w:t xml:space="preserve"> </w:t>
      </w:r>
      <w:r w:rsidR="00FA67E1">
        <w:t>định của</w:t>
      </w:r>
      <w:r w:rsidR="00FA67E1">
        <w:rPr>
          <w:lang w:val="en-US"/>
        </w:rPr>
        <w:t xml:space="preserve"> </w:t>
      </w:r>
      <w:r w:rsidR="00141D06" w:rsidRPr="00940BD8">
        <w:t>Luật Ban hành văn bản quy</w:t>
      </w:r>
      <w:r w:rsidR="00141D06" w:rsidRPr="00940BD8">
        <w:rPr>
          <w:spacing w:val="-3"/>
        </w:rPr>
        <w:t xml:space="preserve"> </w:t>
      </w:r>
      <w:r w:rsidR="00141D06" w:rsidRPr="00940BD8">
        <w:t>phạm</w:t>
      </w:r>
      <w:r w:rsidR="00141D06" w:rsidRPr="00940BD8">
        <w:rPr>
          <w:spacing w:val="-1"/>
        </w:rPr>
        <w:t xml:space="preserve"> </w:t>
      </w:r>
      <w:r w:rsidR="00141D06" w:rsidRPr="00940BD8">
        <w:t>pháp luật, Bộ Nội vụ đã tiến hành rà soát các chủ trương, đường lối của Đảng, văn bản quy phạm pháp</w:t>
      </w:r>
      <w:r w:rsidR="00141D06" w:rsidRPr="00940BD8">
        <w:rPr>
          <w:spacing w:val="-1"/>
        </w:rPr>
        <w:t xml:space="preserve"> </w:t>
      </w:r>
      <w:r w:rsidR="00141D06" w:rsidRPr="00940BD8">
        <w:t>luật,</w:t>
      </w:r>
      <w:r w:rsidR="00141D06" w:rsidRPr="00940BD8">
        <w:rPr>
          <w:spacing w:val="-3"/>
        </w:rPr>
        <w:t xml:space="preserve"> </w:t>
      </w:r>
      <w:r w:rsidR="00141D06" w:rsidRPr="00940BD8">
        <w:t>điều</w:t>
      </w:r>
      <w:r w:rsidR="00141D06" w:rsidRPr="00940BD8">
        <w:rPr>
          <w:spacing w:val="-1"/>
        </w:rPr>
        <w:t xml:space="preserve"> </w:t>
      </w:r>
      <w:r w:rsidR="00141D06" w:rsidRPr="00940BD8">
        <w:t>ước</w:t>
      </w:r>
      <w:r w:rsidR="00141D06" w:rsidRPr="00940BD8">
        <w:rPr>
          <w:spacing w:val="-2"/>
        </w:rPr>
        <w:t xml:space="preserve"> </w:t>
      </w:r>
      <w:r w:rsidR="00141D06" w:rsidRPr="00940BD8">
        <w:t>quốc</w:t>
      </w:r>
      <w:r w:rsidR="00141D06" w:rsidRPr="00940BD8">
        <w:rPr>
          <w:spacing w:val="-2"/>
        </w:rPr>
        <w:t xml:space="preserve"> </w:t>
      </w:r>
      <w:r w:rsidR="00141D06" w:rsidRPr="00940BD8">
        <w:t>tế có</w:t>
      </w:r>
      <w:r w:rsidR="00141D06" w:rsidRPr="00940BD8">
        <w:rPr>
          <w:spacing w:val="-1"/>
        </w:rPr>
        <w:t xml:space="preserve"> </w:t>
      </w:r>
      <w:r w:rsidR="00141D06" w:rsidRPr="00940BD8">
        <w:t>liên</w:t>
      </w:r>
      <w:r w:rsidR="00141D06" w:rsidRPr="00940BD8">
        <w:rPr>
          <w:spacing w:val="-1"/>
        </w:rPr>
        <w:t xml:space="preserve"> </w:t>
      </w:r>
      <w:r w:rsidR="00141D06" w:rsidRPr="00940BD8">
        <w:t>quan</w:t>
      </w:r>
      <w:r w:rsidR="00141D06" w:rsidRPr="00940BD8">
        <w:rPr>
          <w:spacing w:val="-1"/>
        </w:rPr>
        <w:t xml:space="preserve"> </w:t>
      </w:r>
      <w:r w:rsidR="00141D06" w:rsidRPr="00940BD8">
        <w:t>đến</w:t>
      </w:r>
      <w:r w:rsidR="00141D06" w:rsidRPr="00940BD8">
        <w:rPr>
          <w:spacing w:val="-1"/>
        </w:rPr>
        <w:t xml:space="preserve"> </w:t>
      </w:r>
      <w:r w:rsidR="00141D06" w:rsidRPr="00940BD8">
        <w:t>dự</w:t>
      </w:r>
      <w:r w:rsidR="00141D06" w:rsidRPr="00940BD8">
        <w:rPr>
          <w:spacing w:val="-3"/>
        </w:rPr>
        <w:t xml:space="preserve"> </w:t>
      </w:r>
      <w:r w:rsidR="00141D06" w:rsidRPr="00940BD8">
        <w:t>thảo</w:t>
      </w:r>
      <w:r w:rsidR="00141D06" w:rsidRPr="00940BD8">
        <w:rPr>
          <w:spacing w:val="-1"/>
        </w:rPr>
        <w:t xml:space="preserve"> </w:t>
      </w:r>
      <w:r w:rsidR="00141D06" w:rsidRPr="00940BD8">
        <w:t>Luật</w:t>
      </w:r>
      <w:r w:rsidR="00141D06" w:rsidRPr="00940BD8">
        <w:rPr>
          <w:spacing w:val="-1"/>
        </w:rPr>
        <w:t xml:space="preserve"> </w:t>
      </w:r>
      <w:r w:rsidR="00141D06" w:rsidRPr="00940BD8">
        <w:t>sửa</w:t>
      </w:r>
      <w:r w:rsidR="00141D06" w:rsidRPr="00940BD8">
        <w:rPr>
          <w:spacing w:val="-3"/>
        </w:rPr>
        <w:t xml:space="preserve"> </w:t>
      </w:r>
      <w:r w:rsidR="00141D06" w:rsidRPr="00940BD8">
        <w:t>đổi,</w:t>
      </w:r>
      <w:r w:rsidR="00141D06" w:rsidRPr="00940BD8">
        <w:rPr>
          <w:spacing w:val="-3"/>
        </w:rPr>
        <w:t xml:space="preserve"> </w:t>
      </w:r>
      <w:r w:rsidR="00141D06" w:rsidRPr="00940BD8">
        <w:t>bổ</w:t>
      </w:r>
      <w:r w:rsidR="00141D06" w:rsidRPr="00940BD8">
        <w:rPr>
          <w:spacing w:val="-1"/>
        </w:rPr>
        <w:t xml:space="preserve"> </w:t>
      </w:r>
      <w:r w:rsidR="00141D06" w:rsidRPr="00940BD8">
        <w:t>sung</w:t>
      </w:r>
      <w:r w:rsidR="00141D06" w:rsidRPr="00940BD8">
        <w:rPr>
          <w:spacing w:val="-1"/>
        </w:rPr>
        <w:t xml:space="preserve"> </w:t>
      </w:r>
      <w:r w:rsidR="00141D06" w:rsidRPr="00940BD8">
        <w:t>một</w:t>
      </w:r>
      <w:r w:rsidR="00141D06" w:rsidRPr="00940BD8">
        <w:rPr>
          <w:spacing w:val="-1"/>
        </w:rPr>
        <w:t xml:space="preserve"> </w:t>
      </w:r>
      <w:r w:rsidR="00141D06" w:rsidRPr="00940BD8">
        <w:t>số điều của Luật Bảo hiểm xã hội số 41/2024/QH15. Kết quả rà soát như sau:</w:t>
      </w:r>
    </w:p>
    <w:p w14:paraId="026DE0E7" w14:textId="78DF10EB" w:rsidR="004A559F" w:rsidRPr="00940BD8" w:rsidRDefault="00940BD8" w:rsidP="00940BD8">
      <w:pPr>
        <w:tabs>
          <w:tab w:val="left" w:pos="720"/>
          <w:tab w:val="left" w:pos="824"/>
        </w:tabs>
        <w:spacing w:before="120" w:after="120" w:line="276" w:lineRule="auto"/>
        <w:jc w:val="both"/>
        <w:rPr>
          <w:b/>
          <w:sz w:val="28"/>
          <w:szCs w:val="28"/>
        </w:rPr>
      </w:pPr>
      <w:r>
        <w:rPr>
          <w:b/>
          <w:sz w:val="28"/>
          <w:szCs w:val="28"/>
        </w:rPr>
        <w:tab/>
      </w:r>
      <w:r w:rsidRPr="00940BD8">
        <w:rPr>
          <w:b/>
          <w:sz w:val="28"/>
          <w:szCs w:val="28"/>
        </w:rPr>
        <w:t xml:space="preserve">I. </w:t>
      </w:r>
      <w:r w:rsidR="00141D06" w:rsidRPr="00940BD8">
        <w:rPr>
          <w:b/>
          <w:sz w:val="28"/>
          <w:szCs w:val="28"/>
        </w:rPr>
        <w:t>TỔ</w:t>
      </w:r>
      <w:r w:rsidR="00141D06" w:rsidRPr="00940BD8">
        <w:rPr>
          <w:b/>
          <w:spacing w:val="-7"/>
          <w:sz w:val="28"/>
          <w:szCs w:val="28"/>
        </w:rPr>
        <w:t xml:space="preserve"> </w:t>
      </w:r>
      <w:r w:rsidR="00141D06" w:rsidRPr="00940BD8">
        <w:rPr>
          <w:b/>
          <w:sz w:val="28"/>
          <w:szCs w:val="28"/>
        </w:rPr>
        <w:t>CHỨC</w:t>
      </w:r>
      <w:r w:rsidR="00141D06" w:rsidRPr="00940BD8">
        <w:rPr>
          <w:b/>
          <w:spacing w:val="-7"/>
          <w:sz w:val="28"/>
          <w:szCs w:val="28"/>
        </w:rPr>
        <w:t xml:space="preserve"> </w:t>
      </w:r>
      <w:r w:rsidR="00141D06" w:rsidRPr="00940BD8">
        <w:rPr>
          <w:b/>
          <w:sz w:val="28"/>
          <w:szCs w:val="28"/>
        </w:rPr>
        <w:t>THỰC</w:t>
      </w:r>
      <w:r w:rsidR="00141D06" w:rsidRPr="00940BD8">
        <w:rPr>
          <w:b/>
          <w:spacing w:val="-4"/>
          <w:sz w:val="28"/>
          <w:szCs w:val="28"/>
        </w:rPr>
        <w:t xml:space="preserve"> </w:t>
      </w:r>
      <w:r w:rsidR="00141D06" w:rsidRPr="00940BD8">
        <w:rPr>
          <w:b/>
          <w:sz w:val="28"/>
          <w:szCs w:val="28"/>
        </w:rPr>
        <w:t>HIỆN</w:t>
      </w:r>
      <w:r w:rsidR="00141D06" w:rsidRPr="00940BD8">
        <w:rPr>
          <w:b/>
          <w:spacing w:val="-7"/>
          <w:sz w:val="28"/>
          <w:szCs w:val="28"/>
        </w:rPr>
        <w:t xml:space="preserve"> </w:t>
      </w:r>
      <w:r w:rsidR="00141D06" w:rsidRPr="00940BD8">
        <w:rPr>
          <w:b/>
          <w:sz w:val="28"/>
          <w:szCs w:val="28"/>
        </w:rPr>
        <w:t>RÀ</w:t>
      </w:r>
      <w:r w:rsidR="00141D06" w:rsidRPr="00940BD8">
        <w:rPr>
          <w:b/>
          <w:spacing w:val="-7"/>
          <w:sz w:val="28"/>
          <w:szCs w:val="28"/>
        </w:rPr>
        <w:t xml:space="preserve"> </w:t>
      </w:r>
      <w:r w:rsidR="00141D06" w:rsidRPr="00940BD8">
        <w:rPr>
          <w:b/>
          <w:spacing w:val="-4"/>
          <w:sz w:val="28"/>
          <w:szCs w:val="28"/>
        </w:rPr>
        <w:t>SOÁT</w:t>
      </w:r>
    </w:p>
    <w:p w14:paraId="4C59BB5C" w14:textId="2C9440ED" w:rsidR="004A559F" w:rsidRPr="00940BD8" w:rsidRDefault="00940BD8" w:rsidP="00940BD8">
      <w:pPr>
        <w:tabs>
          <w:tab w:val="left" w:pos="720"/>
        </w:tabs>
        <w:spacing w:before="120" w:after="120" w:line="276" w:lineRule="auto"/>
        <w:ind w:firstLine="720"/>
        <w:rPr>
          <w:b/>
          <w:sz w:val="28"/>
          <w:szCs w:val="28"/>
        </w:rPr>
      </w:pPr>
      <w:r w:rsidRPr="00940BD8">
        <w:rPr>
          <w:b/>
          <w:sz w:val="28"/>
          <w:szCs w:val="28"/>
        </w:rPr>
        <w:t xml:space="preserve">1. </w:t>
      </w:r>
      <w:r w:rsidR="00141D06" w:rsidRPr="00940BD8">
        <w:rPr>
          <w:b/>
          <w:sz w:val="28"/>
          <w:szCs w:val="28"/>
        </w:rPr>
        <w:t>Mục</w:t>
      </w:r>
      <w:r w:rsidR="00141D06" w:rsidRPr="00940BD8">
        <w:rPr>
          <w:b/>
          <w:spacing w:val="-4"/>
          <w:sz w:val="28"/>
          <w:szCs w:val="28"/>
        </w:rPr>
        <w:t xml:space="preserve"> </w:t>
      </w:r>
      <w:r w:rsidR="00141D06" w:rsidRPr="00940BD8">
        <w:rPr>
          <w:b/>
          <w:sz w:val="28"/>
          <w:szCs w:val="28"/>
        </w:rPr>
        <w:t>đích,</w:t>
      </w:r>
      <w:r w:rsidR="00141D06" w:rsidRPr="00940BD8">
        <w:rPr>
          <w:b/>
          <w:spacing w:val="-5"/>
          <w:sz w:val="28"/>
          <w:szCs w:val="28"/>
        </w:rPr>
        <w:t xml:space="preserve"> </w:t>
      </w:r>
      <w:r w:rsidR="00141D06" w:rsidRPr="00940BD8">
        <w:rPr>
          <w:b/>
          <w:sz w:val="28"/>
          <w:szCs w:val="28"/>
        </w:rPr>
        <w:t>yêu</w:t>
      </w:r>
      <w:r w:rsidR="00141D06" w:rsidRPr="00940BD8">
        <w:rPr>
          <w:b/>
          <w:spacing w:val="-1"/>
          <w:sz w:val="28"/>
          <w:szCs w:val="28"/>
        </w:rPr>
        <w:t xml:space="preserve"> </w:t>
      </w:r>
      <w:r w:rsidR="00141D06" w:rsidRPr="00940BD8">
        <w:rPr>
          <w:b/>
          <w:sz w:val="28"/>
          <w:szCs w:val="28"/>
        </w:rPr>
        <w:t>cầu</w:t>
      </w:r>
      <w:r w:rsidR="00141D06" w:rsidRPr="00940BD8">
        <w:rPr>
          <w:b/>
          <w:spacing w:val="-2"/>
          <w:sz w:val="28"/>
          <w:szCs w:val="28"/>
        </w:rPr>
        <w:t xml:space="preserve"> </w:t>
      </w:r>
      <w:r w:rsidR="00141D06" w:rsidRPr="00940BD8">
        <w:rPr>
          <w:b/>
          <w:sz w:val="28"/>
          <w:szCs w:val="28"/>
        </w:rPr>
        <w:t>rà</w:t>
      </w:r>
      <w:r w:rsidR="00141D06" w:rsidRPr="00940BD8">
        <w:rPr>
          <w:b/>
          <w:spacing w:val="-1"/>
          <w:sz w:val="28"/>
          <w:szCs w:val="28"/>
        </w:rPr>
        <w:t xml:space="preserve"> </w:t>
      </w:r>
      <w:r w:rsidR="00141D06" w:rsidRPr="00940BD8">
        <w:rPr>
          <w:b/>
          <w:spacing w:val="-4"/>
          <w:sz w:val="28"/>
          <w:szCs w:val="28"/>
        </w:rPr>
        <w:t>soát</w:t>
      </w:r>
    </w:p>
    <w:p w14:paraId="2975A72A" w14:textId="5BB3628E" w:rsidR="004A559F" w:rsidRPr="00940BD8" w:rsidRDefault="00940BD8" w:rsidP="00940BD8">
      <w:pPr>
        <w:pStyle w:val="BodyText"/>
        <w:tabs>
          <w:tab w:val="left" w:pos="720"/>
        </w:tabs>
        <w:spacing w:before="120" w:after="120" w:line="276" w:lineRule="auto"/>
        <w:ind w:left="30" w:right="140" w:firstLine="566"/>
        <w:jc w:val="both"/>
      </w:pPr>
      <w:r>
        <w:tab/>
      </w:r>
      <w:r w:rsidR="00141D06" w:rsidRPr="00940BD8">
        <w:t>Rà soát các chủ trương, đường lối của Đảng, văn bản quy phạm pháp luật, điều ước quốc tế có liên quan đến dự thảo Luật sửa đổi, bổ sung một số điều của Luật Bảo hiểm xã hội số 41/2024/QH15.</w:t>
      </w:r>
    </w:p>
    <w:p w14:paraId="219AB3ED" w14:textId="0BD8B9C8" w:rsidR="004A559F" w:rsidRPr="00940BD8" w:rsidRDefault="00940BD8" w:rsidP="00940BD8">
      <w:pPr>
        <w:pStyle w:val="BodyText"/>
        <w:tabs>
          <w:tab w:val="left" w:pos="720"/>
        </w:tabs>
        <w:spacing w:before="120" w:after="120" w:line="276" w:lineRule="auto"/>
        <w:ind w:left="30" w:right="131" w:firstLine="566"/>
        <w:jc w:val="both"/>
      </w:pPr>
      <w:r>
        <w:tab/>
      </w:r>
      <w:r w:rsidR="00141D06" w:rsidRPr="00940BD8">
        <w:t>Việc rà soát đảm</w:t>
      </w:r>
      <w:r w:rsidR="00141D06" w:rsidRPr="00940BD8">
        <w:rPr>
          <w:spacing w:val="-2"/>
        </w:rPr>
        <w:t xml:space="preserve"> </w:t>
      </w:r>
      <w:r w:rsidR="00141D06" w:rsidRPr="00940BD8">
        <w:t>bảo khách quan,</w:t>
      </w:r>
      <w:r w:rsidR="00141D06" w:rsidRPr="00940BD8">
        <w:rPr>
          <w:spacing w:val="-1"/>
        </w:rPr>
        <w:t xml:space="preserve"> </w:t>
      </w:r>
      <w:r w:rsidR="00141D06" w:rsidRPr="00940BD8">
        <w:t>chính xác,</w:t>
      </w:r>
      <w:r w:rsidR="00141D06" w:rsidRPr="00940BD8">
        <w:rPr>
          <w:spacing w:val="-1"/>
        </w:rPr>
        <w:t xml:space="preserve"> </w:t>
      </w:r>
      <w:r w:rsidR="00141D06" w:rsidRPr="00940BD8">
        <w:t>bám</w:t>
      </w:r>
      <w:r w:rsidR="00141D06" w:rsidRPr="00940BD8">
        <w:rPr>
          <w:spacing w:val="-4"/>
        </w:rPr>
        <w:t xml:space="preserve"> </w:t>
      </w:r>
      <w:r w:rsidR="00141D06" w:rsidRPr="00940BD8">
        <w:t>sát các quan điểm</w:t>
      </w:r>
      <w:r w:rsidR="00141D06" w:rsidRPr="00940BD8">
        <w:rPr>
          <w:spacing w:val="-2"/>
        </w:rPr>
        <w:t xml:space="preserve"> </w:t>
      </w:r>
      <w:r w:rsidR="00141D06" w:rsidRPr="00940BD8">
        <w:t>chỉ đạo, định</w:t>
      </w:r>
      <w:r w:rsidR="00141D06" w:rsidRPr="00940BD8">
        <w:rPr>
          <w:spacing w:val="-8"/>
        </w:rPr>
        <w:t xml:space="preserve"> </w:t>
      </w:r>
      <w:r w:rsidR="00141D06" w:rsidRPr="00940BD8">
        <w:t>hướng</w:t>
      </w:r>
      <w:r w:rsidR="00141D06" w:rsidRPr="00940BD8">
        <w:rPr>
          <w:spacing w:val="-8"/>
        </w:rPr>
        <w:t xml:space="preserve"> </w:t>
      </w:r>
      <w:r w:rsidR="00141D06" w:rsidRPr="00940BD8">
        <w:t>của</w:t>
      </w:r>
      <w:r w:rsidR="00141D06" w:rsidRPr="00940BD8">
        <w:rPr>
          <w:spacing w:val="-9"/>
        </w:rPr>
        <w:t xml:space="preserve"> </w:t>
      </w:r>
      <w:r w:rsidR="00141D06" w:rsidRPr="00940BD8">
        <w:t>Đảng</w:t>
      </w:r>
      <w:r w:rsidR="00141D06" w:rsidRPr="00940BD8">
        <w:rPr>
          <w:spacing w:val="-11"/>
        </w:rPr>
        <w:t xml:space="preserve"> </w:t>
      </w:r>
      <w:r w:rsidR="00141D06" w:rsidRPr="00940BD8">
        <w:t>và</w:t>
      </w:r>
      <w:r w:rsidR="00141D06" w:rsidRPr="00940BD8">
        <w:rPr>
          <w:spacing w:val="-9"/>
        </w:rPr>
        <w:t xml:space="preserve"> </w:t>
      </w:r>
      <w:r w:rsidR="00141D06" w:rsidRPr="00940BD8">
        <w:t>Nhà</w:t>
      </w:r>
      <w:r w:rsidR="00141D06" w:rsidRPr="00940BD8">
        <w:rPr>
          <w:spacing w:val="-9"/>
        </w:rPr>
        <w:t xml:space="preserve"> </w:t>
      </w:r>
      <w:r w:rsidR="00141D06" w:rsidRPr="00940BD8">
        <w:t>nước,</w:t>
      </w:r>
      <w:r w:rsidR="00141D06" w:rsidRPr="00940BD8">
        <w:rPr>
          <w:spacing w:val="-10"/>
        </w:rPr>
        <w:t xml:space="preserve"> </w:t>
      </w:r>
      <w:r w:rsidR="00141D06" w:rsidRPr="00940BD8">
        <w:t>đảm</w:t>
      </w:r>
      <w:r w:rsidR="00141D06" w:rsidRPr="00940BD8">
        <w:rPr>
          <w:spacing w:val="-14"/>
        </w:rPr>
        <w:t xml:space="preserve"> </w:t>
      </w:r>
      <w:r w:rsidR="00141D06" w:rsidRPr="00940BD8">
        <w:t>bảo</w:t>
      </w:r>
      <w:r w:rsidR="00141D06" w:rsidRPr="00940BD8">
        <w:rPr>
          <w:spacing w:val="-9"/>
        </w:rPr>
        <w:t xml:space="preserve"> </w:t>
      </w:r>
      <w:r w:rsidR="00141D06" w:rsidRPr="00940BD8">
        <w:t>tính</w:t>
      </w:r>
      <w:r w:rsidR="00141D06" w:rsidRPr="00940BD8">
        <w:rPr>
          <w:spacing w:val="-8"/>
        </w:rPr>
        <w:t xml:space="preserve"> </w:t>
      </w:r>
      <w:r w:rsidR="00141D06" w:rsidRPr="00940BD8">
        <w:t>hợp</w:t>
      </w:r>
      <w:r w:rsidR="00141D06" w:rsidRPr="00940BD8">
        <w:rPr>
          <w:spacing w:val="-8"/>
        </w:rPr>
        <w:t xml:space="preserve"> </w:t>
      </w:r>
      <w:r w:rsidR="00141D06" w:rsidRPr="00940BD8">
        <w:t>hiến</w:t>
      </w:r>
      <w:r w:rsidR="00141D06" w:rsidRPr="00940BD8">
        <w:rPr>
          <w:spacing w:val="-8"/>
        </w:rPr>
        <w:t xml:space="preserve"> </w:t>
      </w:r>
      <w:r w:rsidR="00141D06" w:rsidRPr="00940BD8">
        <w:t>với</w:t>
      </w:r>
      <w:r w:rsidR="00141D06" w:rsidRPr="00940BD8">
        <w:rPr>
          <w:spacing w:val="-8"/>
        </w:rPr>
        <w:t xml:space="preserve"> </w:t>
      </w:r>
      <w:r w:rsidR="00141D06" w:rsidRPr="00940BD8">
        <w:t>Hiến</w:t>
      </w:r>
      <w:r w:rsidR="00141D06" w:rsidRPr="00940BD8">
        <w:rPr>
          <w:spacing w:val="-8"/>
        </w:rPr>
        <w:t xml:space="preserve"> </w:t>
      </w:r>
      <w:r w:rsidR="00141D06" w:rsidRPr="00940BD8">
        <w:t>pháp,</w:t>
      </w:r>
      <w:r w:rsidR="00141D06" w:rsidRPr="00940BD8">
        <w:rPr>
          <w:spacing w:val="-12"/>
        </w:rPr>
        <w:t xml:space="preserve"> </w:t>
      </w:r>
      <w:r w:rsidR="00141D06" w:rsidRPr="00940BD8">
        <w:t>phù</w:t>
      </w:r>
      <w:r w:rsidR="00141D06" w:rsidRPr="00940BD8">
        <w:rPr>
          <w:spacing w:val="-8"/>
        </w:rPr>
        <w:t xml:space="preserve"> </w:t>
      </w:r>
      <w:r w:rsidR="00141D06" w:rsidRPr="00940BD8">
        <w:t>hợp và</w:t>
      </w:r>
      <w:r w:rsidR="00141D06" w:rsidRPr="00940BD8">
        <w:rPr>
          <w:spacing w:val="-9"/>
        </w:rPr>
        <w:t xml:space="preserve"> </w:t>
      </w:r>
      <w:r w:rsidR="00141D06" w:rsidRPr="00940BD8">
        <w:t>thống</w:t>
      </w:r>
      <w:r w:rsidR="00141D06" w:rsidRPr="00940BD8">
        <w:rPr>
          <w:spacing w:val="-12"/>
        </w:rPr>
        <w:t xml:space="preserve"> </w:t>
      </w:r>
      <w:r w:rsidR="00141D06" w:rsidRPr="00940BD8">
        <w:t>nhất</w:t>
      </w:r>
      <w:r w:rsidR="00141D06" w:rsidRPr="00940BD8">
        <w:rPr>
          <w:spacing w:val="-8"/>
        </w:rPr>
        <w:t xml:space="preserve"> </w:t>
      </w:r>
      <w:r w:rsidR="00141D06" w:rsidRPr="00940BD8">
        <w:t>với</w:t>
      </w:r>
      <w:r w:rsidR="00141D06" w:rsidRPr="00940BD8">
        <w:rPr>
          <w:spacing w:val="-8"/>
        </w:rPr>
        <w:t xml:space="preserve"> </w:t>
      </w:r>
      <w:r w:rsidR="00141D06" w:rsidRPr="00940BD8">
        <w:t>hệ</w:t>
      </w:r>
      <w:r w:rsidR="00141D06" w:rsidRPr="00940BD8">
        <w:rPr>
          <w:spacing w:val="-13"/>
        </w:rPr>
        <w:t xml:space="preserve"> </w:t>
      </w:r>
      <w:r w:rsidR="00141D06" w:rsidRPr="00940BD8">
        <w:t>thống</w:t>
      </w:r>
      <w:r w:rsidR="00141D06" w:rsidRPr="00940BD8">
        <w:rPr>
          <w:spacing w:val="-12"/>
        </w:rPr>
        <w:t xml:space="preserve"> </w:t>
      </w:r>
      <w:r w:rsidR="00141D06" w:rsidRPr="00940BD8">
        <w:t>pháp</w:t>
      </w:r>
      <w:r w:rsidR="00141D06" w:rsidRPr="00940BD8">
        <w:rPr>
          <w:spacing w:val="-8"/>
        </w:rPr>
        <w:t xml:space="preserve"> </w:t>
      </w:r>
      <w:r w:rsidR="00141D06" w:rsidRPr="00940BD8">
        <w:t>luật</w:t>
      </w:r>
      <w:r w:rsidR="00141D06" w:rsidRPr="00940BD8">
        <w:rPr>
          <w:spacing w:val="-12"/>
        </w:rPr>
        <w:t xml:space="preserve"> </w:t>
      </w:r>
      <w:r w:rsidR="00141D06" w:rsidRPr="00940BD8">
        <w:t>hiện</w:t>
      </w:r>
      <w:r w:rsidR="00141D06" w:rsidRPr="00940BD8">
        <w:rPr>
          <w:spacing w:val="-8"/>
        </w:rPr>
        <w:t xml:space="preserve"> </w:t>
      </w:r>
      <w:r w:rsidR="00141D06" w:rsidRPr="00940BD8">
        <w:t>hành</w:t>
      </w:r>
      <w:r w:rsidR="00141D06" w:rsidRPr="00940BD8">
        <w:rPr>
          <w:spacing w:val="-11"/>
        </w:rPr>
        <w:t xml:space="preserve"> </w:t>
      </w:r>
      <w:r w:rsidR="00141D06" w:rsidRPr="00940BD8">
        <w:t>và</w:t>
      </w:r>
      <w:r w:rsidR="00141D06" w:rsidRPr="00940BD8">
        <w:rPr>
          <w:spacing w:val="-9"/>
        </w:rPr>
        <w:t xml:space="preserve"> </w:t>
      </w:r>
      <w:r w:rsidR="00141D06" w:rsidRPr="00940BD8">
        <w:t>tuân</w:t>
      </w:r>
      <w:r w:rsidR="00141D06" w:rsidRPr="00940BD8">
        <w:rPr>
          <w:spacing w:val="-12"/>
        </w:rPr>
        <w:t xml:space="preserve"> </w:t>
      </w:r>
      <w:r w:rsidR="00141D06" w:rsidRPr="00940BD8">
        <w:t>thủ</w:t>
      </w:r>
      <w:r w:rsidR="00141D06" w:rsidRPr="00940BD8">
        <w:rPr>
          <w:spacing w:val="-8"/>
        </w:rPr>
        <w:t xml:space="preserve"> </w:t>
      </w:r>
      <w:r w:rsidR="00141D06" w:rsidRPr="00940BD8">
        <w:t>các</w:t>
      </w:r>
      <w:r w:rsidR="00141D06" w:rsidRPr="00940BD8">
        <w:rPr>
          <w:spacing w:val="-9"/>
        </w:rPr>
        <w:t xml:space="preserve"> </w:t>
      </w:r>
      <w:r w:rsidR="00141D06" w:rsidRPr="00940BD8">
        <w:t>cam</w:t>
      </w:r>
      <w:r w:rsidR="00141D06" w:rsidRPr="00940BD8">
        <w:rPr>
          <w:spacing w:val="-12"/>
        </w:rPr>
        <w:t xml:space="preserve"> </w:t>
      </w:r>
      <w:r w:rsidR="00141D06" w:rsidRPr="00940BD8">
        <w:t>kết</w:t>
      </w:r>
      <w:r w:rsidR="00141D06" w:rsidRPr="00940BD8">
        <w:rPr>
          <w:spacing w:val="-8"/>
        </w:rPr>
        <w:t xml:space="preserve"> </w:t>
      </w:r>
      <w:r w:rsidR="00141D06" w:rsidRPr="00940BD8">
        <w:t>quốc</w:t>
      </w:r>
      <w:r w:rsidR="00141D06" w:rsidRPr="00940BD8">
        <w:rPr>
          <w:spacing w:val="-9"/>
        </w:rPr>
        <w:t xml:space="preserve"> </w:t>
      </w:r>
      <w:r w:rsidR="00141D06" w:rsidRPr="00940BD8">
        <w:t>tế</w:t>
      </w:r>
      <w:r w:rsidR="00141D06" w:rsidRPr="00940BD8">
        <w:rPr>
          <w:spacing w:val="-9"/>
        </w:rPr>
        <w:t xml:space="preserve"> </w:t>
      </w:r>
      <w:r w:rsidR="00141D06" w:rsidRPr="00940BD8">
        <w:t>của Việt Nam.</w:t>
      </w:r>
    </w:p>
    <w:p w14:paraId="46F55161" w14:textId="54B3E5AB" w:rsidR="004A559F" w:rsidRPr="00940BD8" w:rsidRDefault="00940BD8" w:rsidP="00940BD8">
      <w:pPr>
        <w:tabs>
          <w:tab w:val="left" w:pos="720"/>
        </w:tabs>
        <w:spacing w:before="120" w:after="120" w:line="276" w:lineRule="auto"/>
        <w:ind w:firstLine="596"/>
        <w:rPr>
          <w:b/>
          <w:sz w:val="28"/>
          <w:szCs w:val="28"/>
        </w:rPr>
      </w:pPr>
      <w:r>
        <w:rPr>
          <w:b/>
          <w:sz w:val="28"/>
          <w:szCs w:val="28"/>
        </w:rPr>
        <w:tab/>
      </w:r>
      <w:r w:rsidRPr="00940BD8">
        <w:rPr>
          <w:b/>
          <w:sz w:val="28"/>
          <w:szCs w:val="28"/>
        </w:rPr>
        <w:t xml:space="preserve">2. </w:t>
      </w:r>
      <w:r w:rsidR="00141D06" w:rsidRPr="00940BD8">
        <w:rPr>
          <w:b/>
          <w:sz w:val="28"/>
          <w:szCs w:val="28"/>
        </w:rPr>
        <w:t>Phạm</w:t>
      </w:r>
      <w:r w:rsidR="00141D06" w:rsidRPr="00940BD8">
        <w:rPr>
          <w:b/>
          <w:spacing w:val="-7"/>
          <w:sz w:val="28"/>
          <w:szCs w:val="28"/>
        </w:rPr>
        <w:t xml:space="preserve"> </w:t>
      </w:r>
      <w:r w:rsidR="00141D06" w:rsidRPr="00940BD8">
        <w:rPr>
          <w:b/>
          <w:sz w:val="28"/>
          <w:szCs w:val="28"/>
        </w:rPr>
        <w:t>vi,</w:t>
      </w:r>
      <w:r w:rsidR="00141D06" w:rsidRPr="00940BD8">
        <w:rPr>
          <w:b/>
          <w:spacing w:val="-4"/>
          <w:sz w:val="28"/>
          <w:szCs w:val="28"/>
        </w:rPr>
        <w:t xml:space="preserve"> </w:t>
      </w:r>
      <w:r w:rsidR="00141D06" w:rsidRPr="00940BD8">
        <w:rPr>
          <w:b/>
          <w:sz w:val="28"/>
          <w:szCs w:val="28"/>
        </w:rPr>
        <w:t>nội</w:t>
      </w:r>
      <w:r w:rsidR="00141D06" w:rsidRPr="00940BD8">
        <w:rPr>
          <w:b/>
          <w:spacing w:val="-2"/>
          <w:sz w:val="28"/>
          <w:szCs w:val="28"/>
        </w:rPr>
        <w:t xml:space="preserve"> </w:t>
      </w:r>
      <w:r w:rsidR="00141D06" w:rsidRPr="00940BD8">
        <w:rPr>
          <w:b/>
          <w:sz w:val="28"/>
          <w:szCs w:val="28"/>
        </w:rPr>
        <w:t>dung,</w:t>
      </w:r>
      <w:r w:rsidR="00141D06" w:rsidRPr="00940BD8">
        <w:rPr>
          <w:b/>
          <w:spacing w:val="-3"/>
          <w:sz w:val="28"/>
          <w:szCs w:val="28"/>
        </w:rPr>
        <w:t xml:space="preserve"> </w:t>
      </w:r>
      <w:r w:rsidR="00141D06" w:rsidRPr="00940BD8">
        <w:rPr>
          <w:b/>
          <w:sz w:val="28"/>
          <w:szCs w:val="28"/>
        </w:rPr>
        <w:t>đối</w:t>
      </w:r>
      <w:r w:rsidR="00141D06" w:rsidRPr="00940BD8">
        <w:rPr>
          <w:b/>
          <w:spacing w:val="-2"/>
          <w:sz w:val="28"/>
          <w:szCs w:val="28"/>
        </w:rPr>
        <w:t xml:space="preserve"> </w:t>
      </w:r>
      <w:r w:rsidR="00141D06" w:rsidRPr="00940BD8">
        <w:rPr>
          <w:b/>
          <w:sz w:val="28"/>
          <w:szCs w:val="28"/>
        </w:rPr>
        <w:t>tượng</w:t>
      </w:r>
      <w:r w:rsidR="00141D06" w:rsidRPr="00940BD8">
        <w:rPr>
          <w:b/>
          <w:spacing w:val="-2"/>
          <w:sz w:val="28"/>
          <w:szCs w:val="28"/>
        </w:rPr>
        <w:t xml:space="preserve"> </w:t>
      </w:r>
      <w:r w:rsidR="00141D06" w:rsidRPr="00940BD8">
        <w:rPr>
          <w:b/>
          <w:sz w:val="28"/>
          <w:szCs w:val="28"/>
        </w:rPr>
        <w:t>rà</w:t>
      </w:r>
      <w:r w:rsidR="00141D06" w:rsidRPr="00940BD8">
        <w:rPr>
          <w:b/>
          <w:spacing w:val="-1"/>
          <w:sz w:val="28"/>
          <w:szCs w:val="28"/>
        </w:rPr>
        <w:t xml:space="preserve"> </w:t>
      </w:r>
      <w:r w:rsidR="00141D06" w:rsidRPr="00940BD8">
        <w:rPr>
          <w:b/>
          <w:spacing w:val="-4"/>
          <w:sz w:val="28"/>
          <w:szCs w:val="28"/>
        </w:rPr>
        <w:t>soát</w:t>
      </w:r>
    </w:p>
    <w:p w14:paraId="4C3FDE9D" w14:textId="77EFA13E" w:rsidR="004A559F" w:rsidRPr="00940BD8" w:rsidRDefault="00940BD8" w:rsidP="00940BD8">
      <w:pPr>
        <w:pStyle w:val="BodyText"/>
        <w:tabs>
          <w:tab w:val="left" w:pos="720"/>
        </w:tabs>
        <w:spacing w:before="120" w:after="120" w:line="276" w:lineRule="auto"/>
        <w:ind w:left="30" w:right="136" w:firstLine="566"/>
        <w:jc w:val="both"/>
      </w:pPr>
      <w:r>
        <w:tab/>
      </w:r>
      <w:r w:rsidR="00141D06" w:rsidRPr="00940BD8">
        <w:t>Thực hiện rà soát các Nghị quyết, Kết luận của Ban Chấp hành Trung ương Đảng, Bộ Chính trị các văn bản quy phạm pháp luật quy định về tổ chức bộ máy của</w:t>
      </w:r>
      <w:r w:rsidR="00141D06" w:rsidRPr="00940BD8">
        <w:rPr>
          <w:spacing w:val="-14"/>
        </w:rPr>
        <w:t xml:space="preserve"> </w:t>
      </w:r>
      <w:r w:rsidR="00141D06" w:rsidRPr="00940BD8">
        <w:t>hệ</w:t>
      </w:r>
      <w:r w:rsidR="00141D06" w:rsidRPr="00940BD8">
        <w:rPr>
          <w:spacing w:val="-14"/>
        </w:rPr>
        <w:t xml:space="preserve"> </w:t>
      </w:r>
      <w:r w:rsidR="00141D06" w:rsidRPr="00940BD8">
        <w:t>thống</w:t>
      </w:r>
      <w:r w:rsidR="00141D06" w:rsidRPr="00940BD8">
        <w:rPr>
          <w:spacing w:val="-13"/>
        </w:rPr>
        <w:t xml:space="preserve"> </w:t>
      </w:r>
      <w:r w:rsidR="00141D06" w:rsidRPr="00940BD8">
        <w:t>chính</w:t>
      </w:r>
      <w:r w:rsidR="00141D06" w:rsidRPr="00940BD8">
        <w:rPr>
          <w:spacing w:val="-13"/>
        </w:rPr>
        <w:t xml:space="preserve"> </w:t>
      </w:r>
      <w:r w:rsidR="00141D06" w:rsidRPr="00940BD8">
        <w:t>trị</w:t>
      </w:r>
      <w:r w:rsidR="00141D06" w:rsidRPr="00940BD8">
        <w:rPr>
          <w:spacing w:val="-15"/>
        </w:rPr>
        <w:t xml:space="preserve"> </w:t>
      </w:r>
      <w:r w:rsidR="00141D06" w:rsidRPr="00940BD8">
        <w:t>và</w:t>
      </w:r>
      <w:r w:rsidR="00141D06" w:rsidRPr="00940BD8">
        <w:rPr>
          <w:spacing w:val="-14"/>
        </w:rPr>
        <w:t xml:space="preserve"> </w:t>
      </w:r>
      <w:r w:rsidR="00141D06" w:rsidRPr="00940BD8">
        <w:t>tổ</w:t>
      </w:r>
      <w:r w:rsidR="00141D06" w:rsidRPr="00940BD8">
        <w:rPr>
          <w:spacing w:val="-13"/>
        </w:rPr>
        <w:t xml:space="preserve"> </w:t>
      </w:r>
      <w:r w:rsidR="00141D06" w:rsidRPr="00940BD8">
        <w:t>chức</w:t>
      </w:r>
      <w:r w:rsidR="00141D06" w:rsidRPr="00940BD8">
        <w:rPr>
          <w:spacing w:val="-14"/>
        </w:rPr>
        <w:t xml:space="preserve"> </w:t>
      </w:r>
      <w:r w:rsidR="00141D06" w:rsidRPr="00940BD8">
        <w:t>chính</w:t>
      </w:r>
      <w:r w:rsidR="00141D06" w:rsidRPr="00940BD8">
        <w:rPr>
          <w:spacing w:val="-13"/>
        </w:rPr>
        <w:t xml:space="preserve"> </w:t>
      </w:r>
      <w:r w:rsidR="00141D06" w:rsidRPr="00940BD8">
        <w:t>quyền</w:t>
      </w:r>
      <w:r w:rsidR="00141D06" w:rsidRPr="00940BD8">
        <w:rPr>
          <w:spacing w:val="-13"/>
        </w:rPr>
        <w:t xml:space="preserve"> </w:t>
      </w:r>
      <w:r w:rsidR="00141D06" w:rsidRPr="00940BD8">
        <w:t>địa</w:t>
      </w:r>
      <w:r w:rsidR="00141D06" w:rsidRPr="00940BD8">
        <w:rPr>
          <w:spacing w:val="-14"/>
        </w:rPr>
        <w:t xml:space="preserve"> </w:t>
      </w:r>
      <w:r w:rsidR="00141D06" w:rsidRPr="00940BD8">
        <w:t>phương</w:t>
      </w:r>
      <w:r w:rsidR="00141D06" w:rsidRPr="00940BD8">
        <w:rPr>
          <w:spacing w:val="-13"/>
        </w:rPr>
        <w:t xml:space="preserve"> </w:t>
      </w:r>
      <w:r w:rsidR="00141D06" w:rsidRPr="00940BD8">
        <w:t>2</w:t>
      </w:r>
      <w:r w:rsidR="00141D06" w:rsidRPr="00940BD8">
        <w:rPr>
          <w:spacing w:val="-13"/>
        </w:rPr>
        <w:t xml:space="preserve"> </w:t>
      </w:r>
      <w:r w:rsidR="00141D06" w:rsidRPr="00940BD8">
        <w:t>cấp</w:t>
      </w:r>
      <w:r w:rsidR="00FA67E1">
        <w:rPr>
          <w:lang w:val="en-US"/>
        </w:rPr>
        <w:t xml:space="preserve">, </w:t>
      </w:r>
      <w:r w:rsidR="0041582B">
        <w:rPr>
          <w:lang w:val="en-US"/>
        </w:rPr>
        <w:t>về cắt giảm đơn giản hóa thủ tục hành chính</w:t>
      </w:r>
      <w:r w:rsidR="0056215C">
        <w:rPr>
          <w:lang w:val="en-US"/>
        </w:rPr>
        <w:t>, về phân cấp, phân quyền, phân định thẩm quyền của Chính phủ</w:t>
      </w:r>
      <w:r w:rsidR="00141D06" w:rsidRPr="00940BD8">
        <w:t>;</w:t>
      </w:r>
      <w:r w:rsidR="00141D06" w:rsidRPr="00940BD8">
        <w:rPr>
          <w:spacing w:val="-13"/>
        </w:rPr>
        <w:t xml:space="preserve"> </w:t>
      </w:r>
      <w:r w:rsidR="0056215C">
        <w:rPr>
          <w:spacing w:val="-13"/>
          <w:lang w:val="en-US"/>
        </w:rPr>
        <w:t xml:space="preserve">các văn bản quy phạm pháp luật khác có liên quan và </w:t>
      </w:r>
      <w:r w:rsidR="00141D06" w:rsidRPr="00940BD8">
        <w:t>Điều</w:t>
      </w:r>
      <w:r w:rsidR="00141D06" w:rsidRPr="00940BD8">
        <w:rPr>
          <w:spacing w:val="-13"/>
        </w:rPr>
        <w:t xml:space="preserve"> </w:t>
      </w:r>
      <w:r w:rsidR="00141D06" w:rsidRPr="00940BD8">
        <w:t>ước</w:t>
      </w:r>
      <w:r w:rsidR="00141D06" w:rsidRPr="00940BD8">
        <w:rPr>
          <w:spacing w:val="-14"/>
        </w:rPr>
        <w:t xml:space="preserve"> </w:t>
      </w:r>
      <w:r w:rsidR="00141D06" w:rsidRPr="00940BD8">
        <w:t>quốc tế mà Việt Nam là thành viên</w:t>
      </w:r>
      <w:r w:rsidR="0056215C">
        <w:rPr>
          <w:lang w:val="en-US"/>
        </w:rPr>
        <w:t>.</w:t>
      </w:r>
    </w:p>
    <w:p w14:paraId="494C07D9" w14:textId="77F1232B" w:rsidR="004A559F" w:rsidRPr="00940BD8" w:rsidRDefault="00940BD8" w:rsidP="00940BD8">
      <w:pPr>
        <w:tabs>
          <w:tab w:val="left" w:pos="720"/>
          <w:tab w:val="left" w:pos="924"/>
        </w:tabs>
        <w:spacing w:before="120" w:after="120" w:line="276" w:lineRule="auto"/>
        <w:jc w:val="both"/>
        <w:rPr>
          <w:b/>
          <w:sz w:val="28"/>
          <w:szCs w:val="28"/>
        </w:rPr>
      </w:pPr>
      <w:r>
        <w:rPr>
          <w:b/>
          <w:sz w:val="28"/>
          <w:szCs w:val="28"/>
        </w:rPr>
        <w:tab/>
      </w:r>
      <w:r w:rsidRPr="00940BD8">
        <w:rPr>
          <w:b/>
          <w:sz w:val="28"/>
          <w:szCs w:val="28"/>
        </w:rPr>
        <w:t xml:space="preserve">II </w:t>
      </w:r>
      <w:r w:rsidR="00141D06" w:rsidRPr="00940BD8">
        <w:rPr>
          <w:b/>
          <w:sz w:val="28"/>
          <w:szCs w:val="28"/>
        </w:rPr>
        <w:t>KẾT</w:t>
      </w:r>
      <w:r w:rsidR="00141D06" w:rsidRPr="00940BD8">
        <w:rPr>
          <w:b/>
          <w:spacing w:val="-5"/>
          <w:sz w:val="28"/>
          <w:szCs w:val="28"/>
        </w:rPr>
        <w:t xml:space="preserve"> </w:t>
      </w:r>
      <w:r w:rsidR="00141D06" w:rsidRPr="00940BD8">
        <w:rPr>
          <w:b/>
          <w:sz w:val="28"/>
          <w:szCs w:val="28"/>
        </w:rPr>
        <w:t>QUẢ</w:t>
      </w:r>
      <w:r w:rsidR="00141D06" w:rsidRPr="00940BD8">
        <w:rPr>
          <w:b/>
          <w:spacing w:val="-7"/>
          <w:sz w:val="28"/>
          <w:szCs w:val="28"/>
        </w:rPr>
        <w:t xml:space="preserve"> </w:t>
      </w:r>
      <w:r w:rsidR="00141D06" w:rsidRPr="00940BD8">
        <w:rPr>
          <w:b/>
          <w:sz w:val="28"/>
          <w:szCs w:val="28"/>
        </w:rPr>
        <w:t>RÀ</w:t>
      </w:r>
      <w:r w:rsidR="00141D06" w:rsidRPr="00940BD8">
        <w:rPr>
          <w:b/>
          <w:spacing w:val="-7"/>
          <w:sz w:val="28"/>
          <w:szCs w:val="28"/>
        </w:rPr>
        <w:t xml:space="preserve"> </w:t>
      </w:r>
      <w:r w:rsidR="00141D06" w:rsidRPr="00940BD8">
        <w:rPr>
          <w:b/>
          <w:spacing w:val="-4"/>
          <w:sz w:val="28"/>
          <w:szCs w:val="28"/>
        </w:rPr>
        <w:t>SOÁT</w:t>
      </w:r>
    </w:p>
    <w:p w14:paraId="04D5EF5F" w14:textId="22A514DD" w:rsidR="004A559F" w:rsidRPr="00940BD8" w:rsidRDefault="00940BD8" w:rsidP="00940BD8">
      <w:pPr>
        <w:tabs>
          <w:tab w:val="left" w:pos="720"/>
        </w:tabs>
        <w:spacing w:before="120" w:after="120" w:line="276" w:lineRule="auto"/>
        <w:ind w:firstLine="596"/>
        <w:rPr>
          <w:b/>
          <w:sz w:val="28"/>
          <w:szCs w:val="28"/>
        </w:rPr>
      </w:pPr>
      <w:r>
        <w:rPr>
          <w:b/>
          <w:sz w:val="28"/>
          <w:szCs w:val="28"/>
        </w:rPr>
        <w:tab/>
      </w:r>
      <w:r w:rsidRPr="00940BD8">
        <w:rPr>
          <w:b/>
          <w:sz w:val="28"/>
          <w:szCs w:val="28"/>
        </w:rPr>
        <w:t xml:space="preserve">1. </w:t>
      </w:r>
      <w:r w:rsidR="00141D06" w:rsidRPr="00940BD8">
        <w:rPr>
          <w:b/>
          <w:sz w:val="28"/>
          <w:szCs w:val="28"/>
        </w:rPr>
        <w:t>Chủ</w:t>
      </w:r>
      <w:r w:rsidR="00141D06" w:rsidRPr="00940BD8">
        <w:rPr>
          <w:b/>
          <w:spacing w:val="-7"/>
          <w:sz w:val="28"/>
          <w:szCs w:val="28"/>
        </w:rPr>
        <w:t xml:space="preserve"> </w:t>
      </w:r>
      <w:r w:rsidR="00141D06" w:rsidRPr="00940BD8">
        <w:rPr>
          <w:b/>
          <w:sz w:val="28"/>
          <w:szCs w:val="28"/>
        </w:rPr>
        <w:t>trương,</w:t>
      </w:r>
      <w:r w:rsidR="00141D06" w:rsidRPr="00940BD8">
        <w:rPr>
          <w:b/>
          <w:spacing w:val="-4"/>
          <w:sz w:val="28"/>
          <w:szCs w:val="28"/>
        </w:rPr>
        <w:t xml:space="preserve"> </w:t>
      </w:r>
      <w:r w:rsidR="00141D06" w:rsidRPr="00940BD8">
        <w:rPr>
          <w:b/>
          <w:sz w:val="28"/>
          <w:szCs w:val="28"/>
        </w:rPr>
        <w:t>đường</w:t>
      </w:r>
      <w:r w:rsidR="00141D06" w:rsidRPr="00940BD8">
        <w:rPr>
          <w:b/>
          <w:spacing w:val="-3"/>
          <w:sz w:val="28"/>
          <w:szCs w:val="28"/>
        </w:rPr>
        <w:t xml:space="preserve"> </w:t>
      </w:r>
      <w:r w:rsidR="00141D06" w:rsidRPr="00940BD8">
        <w:rPr>
          <w:b/>
          <w:sz w:val="28"/>
          <w:szCs w:val="28"/>
        </w:rPr>
        <w:t>lối</w:t>
      </w:r>
      <w:r w:rsidR="00141D06" w:rsidRPr="00940BD8">
        <w:rPr>
          <w:b/>
          <w:spacing w:val="-1"/>
          <w:sz w:val="28"/>
          <w:szCs w:val="28"/>
        </w:rPr>
        <w:t xml:space="preserve"> </w:t>
      </w:r>
      <w:r w:rsidR="00141D06" w:rsidRPr="00940BD8">
        <w:rPr>
          <w:b/>
          <w:sz w:val="28"/>
          <w:szCs w:val="28"/>
        </w:rPr>
        <w:t>của</w:t>
      </w:r>
      <w:r w:rsidR="00141D06" w:rsidRPr="00940BD8">
        <w:rPr>
          <w:b/>
          <w:spacing w:val="-3"/>
          <w:sz w:val="28"/>
          <w:szCs w:val="28"/>
        </w:rPr>
        <w:t xml:space="preserve"> </w:t>
      </w:r>
      <w:r w:rsidR="00141D06" w:rsidRPr="00940BD8">
        <w:rPr>
          <w:b/>
          <w:sz w:val="28"/>
          <w:szCs w:val="28"/>
        </w:rPr>
        <w:t>Đảng</w:t>
      </w:r>
      <w:r w:rsidR="00141D06" w:rsidRPr="00940BD8">
        <w:rPr>
          <w:b/>
          <w:spacing w:val="-3"/>
          <w:sz w:val="28"/>
          <w:szCs w:val="28"/>
        </w:rPr>
        <w:t xml:space="preserve"> </w:t>
      </w:r>
      <w:r w:rsidR="00141D06" w:rsidRPr="00940BD8">
        <w:rPr>
          <w:b/>
          <w:sz w:val="28"/>
          <w:szCs w:val="28"/>
        </w:rPr>
        <w:t>có</w:t>
      </w:r>
      <w:r w:rsidR="00141D06" w:rsidRPr="00940BD8">
        <w:rPr>
          <w:b/>
          <w:spacing w:val="-2"/>
          <w:sz w:val="28"/>
          <w:szCs w:val="28"/>
        </w:rPr>
        <w:t xml:space="preserve"> </w:t>
      </w:r>
      <w:r w:rsidR="00141D06" w:rsidRPr="00940BD8">
        <w:rPr>
          <w:b/>
          <w:sz w:val="28"/>
          <w:szCs w:val="28"/>
        </w:rPr>
        <w:t>liên</w:t>
      </w:r>
      <w:r w:rsidR="00141D06" w:rsidRPr="00940BD8">
        <w:rPr>
          <w:b/>
          <w:spacing w:val="-4"/>
          <w:sz w:val="28"/>
          <w:szCs w:val="28"/>
        </w:rPr>
        <w:t xml:space="preserve"> </w:t>
      </w:r>
      <w:r w:rsidR="00141D06" w:rsidRPr="00940BD8">
        <w:rPr>
          <w:b/>
          <w:sz w:val="28"/>
          <w:szCs w:val="28"/>
        </w:rPr>
        <w:t>quan</w:t>
      </w:r>
      <w:r w:rsidR="00141D06" w:rsidRPr="00940BD8">
        <w:rPr>
          <w:b/>
          <w:spacing w:val="-3"/>
          <w:sz w:val="28"/>
          <w:szCs w:val="28"/>
        </w:rPr>
        <w:t xml:space="preserve"> </w:t>
      </w:r>
      <w:r w:rsidR="00141D06" w:rsidRPr="00940BD8">
        <w:rPr>
          <w:b/>
          <w:sz w:val="28"/>
          <w:szCs w:val="28"/>
        </w:rPr>
        <w:t>đến</w:t>
      </w:r>
      <w:r w:rsidR="00141D06" w:rsidRPr="00940BD8">
        <w:rPr>
          <w:b/>
          <w:spacing w:val="-4"/>
          <w:sz w:val="28"/>
          <w:szCs w:val="28"/>
        </w:rPr>
        <w:t xml:space="preserve"> </w:t>
      </w:r>
      <w:r w:rsidR="00141D06" w:rsidRPr="00940BD8">
        <w:rPr>
          <w:b/>
          <w:sz w:val="28"/>
          <w:szCs w:val="28"/>
        </w:rPr>
        <w:t>dự</w:t>
      </w:r>
      <w:r w:rsidR="00141D06" w:rsidRPr="00940BD8">
        <w:rPr>
          <w:b/>
          <w:spacing w:val="-4"/>
          <w:sz w:val="28"/>
          <w:szCs w:val="28"/>
        </w:rPr>
        <w:t xml:space="preserve"> </w:t>
      </w:r>
      <w:r w:rsidR="00141D06" w:rsidRPr="00940BD8">
        <w:rPr>
          <w:b/>
          <w:sz w:val="28"/>
          <w:szCs w:val="28"/>
        </w:rPr>
        <w:t>thảo</w:t>
      </w:r>
      <w:r w:rsidR="00141D06" w:rsidRPr="00940BD8">
        <w:rPr>
          <w:b/>
          <w:spacing w:val="-3"/>
          <w:sz w:val="28"/>
          <w:szCs w:val="28"/>
        </w:rPr>
        <w:t xml:space="preserve"> </w:t>
      </w:r>
      <w:r w:rsidR="00141D06" w:rsidRPr="00940BD8">
        <w:rPr>
          <w:b/>
          <w:spacing w:val="-4"/>
          <w:sz w:val="28"/>
          <w:szCs w:val="28"/>
        </w:rPr>
        <w:t>Luật</w:t>
      </w:r>
    </w:p>
    <w:p w14:paraId="3054FB5F" w14:textId="77777777" w:rsidR="004A559F" w:rsidRPr="00940BD8" w:rsidRDefault="00141D06" w:rsidP="00940BD8">
      <w:pPr>
        <w:pStyle w:val="ListParagraph"/>
        <w:numPr>
          <w:ilvl w:val="2"/>
          <w:numId w:val="1"/>
        </w:numPr>
        <w:tabs>
          <w:tab w:val="left" w:pos="720"/>
          <w:tab w:val="left" w:pos="753"/>
        </w:tabs>
        <w:spacing w:before="120" w:after="120" w:line="276" w:lineRule="auto"/>
        <w:ind w:right="131" w:firstLine="566"/>
        <w:jc w:val="both"/>
        <w:rPr>
          <w:color w:val="080809"/>
          <w:sz w:val="28"/>
          <w:szCs w:val="28"/>
        </w:rPr>
      </w:pPr>
      <w:r w:rsidRPr="00940BD8">
        <w:rPr>
          <w:color w:val="080809"/>
          <w:sz w:val="28"/>
          <w:szCs w:val="28"/>
        </w:rPr>
        <w:t>Kết</w:t>
      </w:r>
      <w:r w:rsidRPr="00940BD8">
        <w:rPr>
          <w:color w:val="080809"/>
          <w:spacing w:val="-10"/>
          <w:sz w:val="28"/>
          <w:szCs w:val="28"/>
        </w:rPr>
        <w:t xml:space="preserve"> </w:t>
      </w:r>
      <w:r w:rsidRPr="00940BD8">
        <w:rPr>
          <w:color w:val="080809"/>
          <w:sz w:val="28"/>
          <w:szCs w:val="28"/>
        </w:rPr>
        <w:t>luận</w:t>
      </w:r>
      <w:r w:rsidRPr="00940BD8">
        <w:rPr>
          <w:color w:val="080809"/>
          <w:spacing w:val="-11"/>
          <w:sz w:val="28"/>
          <w:szCs w:val="28"/>
        </w:rPr>
        <w:t xml:space="preserve"> </w:t>
      </w:r>
      <w:r w:rsidRPr="00940BD8">
        <w:rPr>
          <w:color w:val="080809"/>
          <w:sz w:val="28"/>
          <w:szCs w:val="28"/>
        </w:rPr>
        <w:t>số</w:t>
      </w:r>
      <w:r w:rsidRPr="00940BD8">
        <w:rPr>
          <w:color w:val="080809"/>
          <w:spacing w:val="-11"/>
          <w:sz w:val="28"/>
          <w:szCs w:val="28"/>
        </w:rPr>
        <w:t xml:space="preserve"> </w:t>
      </w:r>
      <w:r w:rsidRPr="00940BD8">
        <w:rPr>
          <w:color w:val="080809"/>
          <w:sz w:val="28"/>
          <w:szCs w:val="28"/>
        </w:rPr>
        <w:t>134-KL/TW</w:t>
      </w:r>
      <w:r w:rsidRPr="00940BD8">
        <w:rPr>
          <w:color w:val="080809"/>
          <w:spacing w:val="-14"/>
          <w:sz w:val="28"/>
          <w:szCs w:val="28"/>
        </w:rPr>
        <w:t xml:space="preserve"> </w:t>
      </w:r>
      <w:r w:rsidRPr="00940BD8">
        <w:rPr>
          <w:color w:val="080809"/>
          <w:sz w:val="28"/>
          <w:szCs w:val="28"/>
        </w:rPr>
        <w:t>ngày</w:t>
      </w:r>
      <w:r w:rsidRPr="00940BD8">
        <w:rPr>
          <w:color w:val="080809"/>
          <w:spacing w:val="-14"/>
          <w:sz w:val="28"/>
          <w:szCs w:val="28"/>
        </w:rPr>
        <w:t xml:space="preserve"> </w:t>
      </w:r>
      <w:r w:rsidRPr="00940BD8">
        <w:rPr>
          <w:color w:val="080809"/>
          <w:sz w:val="28"/>
          <w:szCs w:val="28"/>
        </w:rPr>
        <w:t>28/3/2025</w:t>
      </w:r>
      <w:r w:rsidRPr="00940BD8">
        <w:rPr>
          <w:color w:val="080809"/>
          <w:spacing w:val="-11"/>
          <w:sz w:val="28"/>
          <w:szCs w:val="28"/>
        </w:rPr>
        <w:t xml:space="preserve"> </w:t>
      </w:r>
      <w:r w:rsidRPr="00940BD8">
        <w:rPr>
          <w:color w:val="080809"/>
          <w:sz w:val="28"/>
          <w:szCs w:val="28"/>
        </w:rPr>
        <w:t>của</w:t>
      </w:r>
      <w:r w:rsidRPr="00940BD8">
        <w:rPr>
          <w:color w:val="080809"/>
          <w:spacing w:val="-12"/>
          <w:sz w:val="28"/>
          <w:szCs w:val="28"/>
        </w:rPr>
        <w:t xml:space="preserve"> </w:t>
      </w:r>
      <w:r w:rsidRPr="00940BD8">
        <w:rPr>
          <w:color w:val="080809"/>
          <w:sz w:val="28"/>
          <w:szCs w:val="28"/>
        </w:rPr>
        <w:t>Bộ</w:t>
      </w:r>
      <w:r w:rsidRPr="00940BD8">
        <w:rPr>
          <w:color w:val="080809"/>
          <w:spacing w:val="-11"/>
          <w:sz w:val="28"/>
          <w:szCs w:val="28"/>
        </w:rPr>
        <w:t xml:space="preserve"> </w:t>
      </w:r>
      <w:r w:rsidRPr="00940BD8">
        <w:rPr>
          <w:color w:val="080809"/>
          <w:sz w:val="28"/>
          <w:szCs w:val="28"/>
        </w:rPr>
        <w:t>Chính</w:t>
      </w:r>
      <w:r w:rsidRPr="00940BD8">
        <w:rPr>
          <w:color w:val="080809"/>
          <w:spacing w:val="-11"/>
          <w:sz w:val="28"/>
          <w:szCs w:val="28"/>
        </w:rPr>
        <w:t xml:space="preserve"> </w:t>
      </w:r>
      <w:r w:rsidRPr="00940BD8">
        <w:rPr>
          <w:color w:val="080809"/>
          <w:sz w:val="28"/>
          <w:szCs w:val="28"/>
        </w:rPr>
        <w:t>trị,</w:t>
      </w:r>
      <w:r w:rsidRPr="00940BD8">
        <w:rPr>
          <w:color w:val="080809"/>
          <w:spacing w:val="-12"/>
          <w:sz w:val="28"/>
          <w:szCs w:val="28"/>
        </w:rPr>
        <w:t xml:space="preserve"> </w:t>
      </w:r>
      <w:r w:rsidRPr="00940BD8">
        <w:rPr>
          <w:color w:val="080809"/>
          <w:sz w:val="28"/>
          <w:szCs w:val="28"/>
        </w:rPr>
        <w:t>Ban</w:t>
      </w:r>
      <w:r w:rsidRPr="00940BD8">
        <w:rPr>
          <w:color w:val="080809"/>
          <w:spacing w:val="-11"/>
          <w:sz w:val="28"/>
          <w:szCs w:val="28"/>
        </w:rPr>
        <w:t xml:space="preserve"> </w:t>
      </w:r>
      <w:r w:rsidRPr="00940BD8">
        <w:rPr>
          <w:color w:val="080809"/>
          <w:sz w:val="28"/>
          <w:szCs w:val="28"/>
        </w:rPr>
        <w:t>Bí</w:t>
      </w:r>
      <w:r w:rsidRPr="00940BD8">
        <w:rPr>
          <w:color w:val="080809"/>
          <w:spacing w:val="-10"/>
          <w:sz w:val="28"/>
          <w:szCs w:val="28"/>
        </w:rPr>
        <w:t xml:space="preserve"> </w:t>
      </w:r>
      <w:r w:rsidRPr="00940BD8">
        <w:rPr>
          <w:color w:val="080809"/>
          <w:sz w:val="28"/>
          <w:szCs w:val="28"/>
        </w:rPr>
        <w:t>thư</w:t>
      </w:r>
      <w:r w:rsidRPr="00940BD8">
        <w:rPr>
          <w:color w:val="080809"/>
          <w:spacing w:val="-13"/>
          <w:sz w:val="28"/>
          <w:szCs w:val="28"/>
        </w:rPr>
        <w:t xml:space="preserve"> </w:t>
      </w:r>
      <w:r w:rsidRPr="00940BD8">
        <w:rPr>
          <w:color w:val="080809"/>
          <w:sz w:val="28"/>
          <w:szCs w:val="28"/>
        </w:rPr>
        <w:t>về</w:t>
      </w:r>
      <w:r w:rsidRPr="00940BD8">
        <w:rPr>
          <w:color w:val="080809"/>
          <w:spacing w:val="-12"/>
          <w:sz w:val="28"/>
          <w:szCs w:val="28"/>
        </w:rPr>
        <w:t xml:space="preserve"> </w:t>
      </w:r>
      <w:r w:rsidRPr="00940BD8">
        <w:rPr>
          <w:color w:val="080809"/>
          <w:sz w:val="28"/>
          <w:szCs w:val="28"/>
        </w:rPr>
        <w:t xml:space="preserve">Đề án sắp xếp hệ thống cơ quan thanh tra tinh, gọn, hiệu năng, hiệu lực, hiệu quả đã </w:t>
      </w:r>
      <w:r w:rsidRPr="00940BD8">
        <w:rPr>
          <w:color w:val="080809"/>
          <w:sz w:val="28"/>
          <w:szCs w:val="28"/>
        </w:rPr>
        <w:lastRenderedPageBreak/>
        <w:t>thống</w:t>
      </w:r>
      <w:r w:rsidRPr="00940BD8">
        <w:rPr>
          <w:color w:val="080809"/>
          <w:spacing w:val="-13"/>
          <w:sz w:val="28"/>
          <w:szCs w:val="28"/>
        </w:rPr>
        <w:t xml:space="preserve"> </w:t>
      </w:r>
      <w:r w:rsidRPr="00940BD8">
        <w:rPr>
          <w:color w:val="080809"/>
          <w:sz w:val="28"/>
          <w:szCs w:val="28"/>
        </w:rPr>
        <w:t>nhất:</w:t>
      </w:r>
      <w:r w:rsidRPr="00940BD8">
        <w:rPr>
          <w:color w:val="080809"/>
          <w:spacing w:val="-10"/>
          <w:sz w:val="28"/>
          <w:szCs w:val="28"/>
        </w:rPr>
        <w:t xml:space="preserve"> </w:t>
      </w:r>
      <w:r w:rsidRPr="00940BD8">
        <w:rPr>
          <w:color w:val="080809"/>
          <w:sz w:val="28"/>
          <w:szCs w:val="28"/>
        </w:rPr>
        <w:t>“</w:t>
      </w:r>
      <w:r w:rsidRPr="00940BD8">
        <w:rPr>
          <w:i/>
          <w:color w:val="080809"/>
          <w:sz w:val="28"/>
          <w:szCs w:val="28"/>
        </w:rPr>
        <w:t>Đồng</w:t>
      </w:r>
      <w:r w:rsidRPr="00940BD8">
        <w:rPr>
          <w:i/>
          <w:color w:val="080809"/>
          <w:spacing w:val="-13"/>
          <w:sz w:val="28"/>
          <w:szCs w:val="28"/>
        </w:rPr>
        <w:t xml:space="preserve"> </w:t>
      </w:r>
      <w:r w:rsidRPr="00940BD8">
        <w:rPr>
          <w:i/>
          <w:color w:val="080809"/>
          <w:sz w:val="28"/>
          <w:szCs w:val="28"/>
        </w:rPr>
        <w:t>ý</w:t>
      </w:r>
      <w:r w:rsidRPr="00940BD8">
        <w:rPr>
          <w:i/>
          <w:color w:val="080809"/>
          <w:spacing w:val="-14"/>
          <w:sz w:val="28"/>
          <w:szCs w:val="28"/>
        </w:rPr>
        <w:t xml:space="preserve"> </w:t>
      </w:r>
      <w:r w:rsidRPr="00940BD8">
        <w:rPr>
          <w:i/>
          <w:color w:val="080809"/>
          <w:sz w:val="28"/>
          <w:szCs w:val="28"/>
        </w:rPr>
        <w:t>chủ</w:t>
      </w:r>
      <w:r w:rsidRPr="00940BD8">
        <w:rPr>
          <w:i/>
          <w:color w:val="080809"/>
          <w:spacing w:val="-13"/>
          <w:sz w:val="28"/>
          <w:szCs w:val="28"/>
        </w:rPr>
        <w:t xml:space="preserve"> </w:t>
      </w:r>
      <w:r w:rsidRPr="00940BD8">
        <w:rPr>
          <w:i/>
          <w:color w:val="080809"/>
          <w:sz w:val="28"/>
          <w:szCs w:val="28"/>
        </w:rPr>
        <w:t>trương</w:t>
      </w:r>
      <w:r w:rsidRPr="00940BD8">
        <w:rPr>
          <w:i/>
          <w:color w:val="080809"/>
          <w:spacing w:val="-13"/>
          <w:sz w:val="28"/>
          <w:szCs w:val="28"/>
        </w:rPr>
        <w:t xml:space="preserve"> </w:t>
      </w:r>
      <w:r w:rsidRPr="00940BD8">
        <w:rPr>
          <w:i/>
          <w:color w:val="080809"/>
          <w:sz w:val="28"/>
          <w:szCs w:val="28"/>
        </w:rPr>
        <w:t>sắp</w:t>
      </w:r>
      <w:r w:rsidRPr="00940BD8">
        <w:rPr>
          <w:i/>
          <w:color w:val="080809"/>
          <w:spacing w:val="-13"/>
          <w:sz w:val="28"/>
          <w:szCs w:val="28"/>
        </w:rPr>
        <w:t xml:space="preserve"> </w:t>
      </w:r>
      <w:r w:rsidRPr="00940BD8">
        <w:rPr>
          <w:i/>
          <w:color w:val="080809"/>
          <w:sz w:val="28"/>
          <w:szCs w:val="28"/>
        </w:rPr>
        <w:t>xếp,</w:t>
      </w:r>
      <w:r w:rsidRPr="00940BD8">
        <w:rPr>
          <w:i/>
          <w:color w:val="080809"/>
          <w:spacing w:val="-15"/>
          <w:sz w:val="28"/>
          <w:szCs w:val="28"/>
        </w:rPr>
        <w:t xml:space="preserve"> </w:t>
      </w:r>
      <w:r w:rsidRPr="00940BD8">
        <w:rPr>
          <w:i/>
          <w:color w:val="080809"/>
          <w:sz w:val="28"/>
          <w:szCs w:val="28"/>
        </w:rPr>
        <w:t>tinh</w:t>
      </w:r>
      <w:r w:rsidRPr="00940BD8">
        <w:rPr>
          <w:i/>
          <w:color w:val="080809"/>
          <w:spacing w:val="-13"/>
          <w:sz w:val="28"/>
          <w:szCs w:val="28"/>
        </w:rPr>
        <w:t xml:space="preserve"> </w:t>
      </w:r>
      <w:r w:rsidRPr="00940BD8">
        <w:rPr>
          <w:i/>
          <w:color w:val="080809"/>
          <w:sz w:val="28"/>
          <w:szCs w:val="28"/>
        </w:rPr>
        <w:t>gọn</w:t>
      </w:r>
      <w:r w:rsidRPr="00940BD8">
        <w:rPr>
          <w:i/>
          <w:color w:val="080809"/>
          <w:spacing w:val="-13"/>
          <w:sz w:val="28"/>
          <w:szCs w:val="28"/>
        </w:rPr>
        <w:t xml:space="preserve"> </w:t>
      </w:r>
      <w:r w:rsidRPr="00940BD8">
        <w:rPr>
          <w:i/>
          <w:color w:val="080809"/>
          <w:sz w:val="28"/>
          <w:szCs w:val="28"/>
        </w:rPr>
        <w:t>tổ</w:t>
      </w:r>
      <w:r w:rsidRPr="00940BD8">
        <w:rPr>
          <w:i/>
          <w:color w:val="080809"/>
          <w:spacing w:val="-13"/>
          <w:sz w:val="28"/>
          <w:szCs w:val="28"/>
        </w:rPr>
        <w:t xml:space="preserve"> </w:t>
      </w:r>
      <w:r w:rsidRPr="00940BD8">
        <w:rPr>
          <w:i/>
          <w:color w:val="080809"/>
          <w:sz w:val="28"/>
          <w:szCs w:val="28"/>
        </w:rPr>
        <w:t>chức</w:t>
      </w:r>
      <w:r w:rsidRPr="00940BD8">
        <w:rPr>
          <w:i/>
          <w:color w:val="080809"/>
          <w:spacing w:val="-14"/>
          <w:sz w:val="28"/>
          <w:szCs w:val="28"/>
        </w:rPr>
        <w:t xml:space="preserve"> </w:t>
      </w:r>
      <w:r w:rsidRPr="00940BD8">
        <w:rPr>
          <w:i/>
          <w:color w:val="080809"/>
          <w:sz w:val="28"/>
          <w:szCs w:val="28"/>
        </w:rPr>
        <w:t>bộ</w:t>
      </w:r>
      <w:r w:rsidRPr="00940BD8">
        <w:rPr>
          <w:i/>
          <w:color w:val="080809"/>
          <w:spacing w:val="-13"/>
          <w:sz w:val="28"/>
          <w:szCs w:val="28"/>
        </w:rPr>
        <w:t xml:space="preserve"> </w:t>
      </w:r>
      <w:r w:rsidRPr="00940BD8">
        <w:rPr>
          <w:i/>
          <w:color w:val="080809"/>
          <w:sz w:val="28"/>
          <w:szCs w:val="28"/>
        </w:rPr>
        <w:t>máy</w:t>
      </w:r>
      <w:r w:rsidRPr="00940BD8">
        <w:rPr>
          <w:i/>
          <w:color w:val="080809"/>
          <w:spacing w:val="-14"/>
          <w:sz w:val="28"/>
          <w:szCs w:val="28"/>
        </w:rPr>
        <w:t xml:space="preserve"> </w:t>
      </w:r>
      <w:r w:rsidRPr="00940BD8">
        <w:rPr>
          <w:i/>
          <w:color w:val="080809"/>
          <w:sz w:val="28"/>
          <w:szCs w:val="28"/>
        </w:rPr>
        <w:t>hệ</w:t>
      </w:r>
      <w:r w:rsidRPr="00940BD8">
        <w:rPr>
          <w:i/>
          <w:color w:val="080809"/>
          <w:spacing w:val="-14"/>
          <w:sz w:val="28"/>
          <w:szCs w:val="28"/>
        </w:rPr>
        <w:t xml:space="preserve"> </w:t>
      </w:r>
      <w:r w:rsidRPr="00940BD8">
        <w:rPr>
          <w:i/>
          <w:color w:val="080809"/>
          <w:sz w:val="28"/>
          <w:szCs w:val="28"/>
        </w:rPr>
        <w:t>thống</w:t>
      </w:r>
      <w:r w:rsidRPr="00940BD8">
        <w:rPr>
          <w:i/>
          <w:color w:val="080809"/>
          <w:spacing w:val="-13"/>
          <w:sz w:val="28"/>
          <w:szCs w:val="28"/>
        </w:rPr>
        <w:t xml:space="preserve"> </w:t>
      </w:r>
      <w:r w:rsidRPr="00940BD8">
        <w:rPr>
          <w:i/>
          <w:color w:val="080809"/>
          <w:sz w:val="28"/>
          <w:szCs w:val="28"/>
        </w:rPr>
        <w:t>cơ</w:t>
      </w:r>
      <w:r w:rsidRPr="00940BD8">
        <w:rPr>
          <w:i/>
          <w:color w:val="080809"/>
          <w:spacing w:val="-15"/>
          <w:sz w:val="28"/>
          <w:szCs w:val="28"/>
        </w:rPr>
        <w:t xml:space="preserve"> </w:t>
      </w:r>
      <w:r w:rsidRPr="00940BD8">
        <w:rPr>
          <w:i/>
          <w:color w:val="080809"/>
          <w:sz w:val="28"/>
          <w:szCs w:val="28"/>
        </w:rPr>
        <w:t>quan thanh tra theo hai cấp ở Trung ương và địa phương. Trong đó ở Trung ương kết thúc</w:t>
      </w:r>
      <w:r w:rsidRPr="00940BD8">
        <w:rPr>
          <w:i/>
          <w:color w:val="080809"/>
          <w:spacing w:val="-18"/>
          <w:sz w:val="28"/>
          <w:szCs w:val="28"/>
        </w:rPr>
        <w:t xml:space="preserve"> </w:t>
      </w:r>
      <w:r w:rsidRPr="00940BD8">
        <w:rPr>
          <w:i/>
          <w:color w:val="080809"/>
          <w:sz w:val="28"/>
          <w:szCs w:val="28"/>
        </w:rPr>
        <w:t>hoạt</w:t>
      </w:r>
      <w:r w:rsidRPr="00940BD8">
        <w:rPr>
          <w:i/>
          <w:color w:val="080809"/>
          <w:spacing w:val="-16"/>
          <w:sz w:val="28"/>
          <w:szCs w:val="28"/>
        </w:rPr>
        <w:t xml:space="preserve"> </w:t>
      </w:r>
      <w:r w:rsidRPr="00940BD8">
        <w:rPr>
          <w:i/>
          <w:color w:val="080809"/>
          <w:sz w:val="28"/>
          <w:szCs w:val="28"/>
        </w:rPr>
        <w:t>động</w:t>
      </w:r>
      <w:r w:rsidRPr="00940BD8">
        <w:rPr>
          <w:i/>
          <w:color w:val="080809"/>
          <w:spacing w:val="-16"/>
          <w:sz w:val="28"/>
          <w:szCs w:val="28"/>
        </w:rPr>
        <w:t xml:space="preserve"> </w:t>
      </w:r>
      <w:r w:rsidRPr="00940BD8">
        <w:rPr>
          <w:i/>
          <w:color w:val="080809"/>
          <w:sz w:val="28"/>
          <w:szCs w:val="28"/>
        </w:rPr>
        <w:t>của</w:t>
      </w:r>
      <w:r w:rsidRPr="00940BD8">
        <w:rPr>
          <w:i/>
          <w:color w:val="080809"/>
          <w:spacing w:val="-16"/>
          <w:sz w:val="28"/>
          <w:szCs w:val="28"/>
        </w:rPr>
        <w:t xml:space="preserve"> </w:t>
      </w:r>
      <w:r w:rsidRPr="00940BD8">
        <w:rPr>
          <w:i/>
          <w:color w:val="080809"/>
          <w:sz w:val="28"/>
          <w:szCs w:val="28"/>
        </w:rPr>
        <w:t>Thanh</w:t>
      </w:r>
      <w:r w:rsidRPr="00940BD8">
        <w:rPr>
          <w:i/>
          <w:color w:val="080809"/>
          <w:spacing w:val="-16"/>
          <w:sz w:val="28"/>
          <w:szCs w:val="28"/>
        </w:rPr>
        <w:t xml:space="preserve"> </w:t>
      </w:r>
      <w:r w:rsidRPr="00940BD8">
        <w:rPr>
          <w:i/>
          <w:color w:val="080809"/>
          <w:sz w:val="28"/>
          <w:szCs w:val="28"/>
        </w:rPr>
        <w:t>tra</w:t>
      </w:r>
      <w:r w:rsidRPr="00940BD8">
        <w:rPr>
          <w:i/>
          <w:color w:val="080809"/>
          <w:spacing w:val="-17"/>
          <w:sz w:val="28"/>
          <w:szCs w:val="28"/>
        </w:rPr>
        <w:t xml:space="preserve"> </w:t>
      </w:r>
      <w:r w:rsidRPr="00940BD8">
        <w:rPr>
          <w:i/>
          <w:color w:val="080809"/>
          <w:sz w:val="28"/>
          <w:szCs w:val="28"/>
        </w:rPr>
        <w:t>các</w:t>
      </w:r>
      <w:r w:rsidRPr="00940BD8">
        <w:rPr>
          <w:i/>
          <w:color w:val="080809"/>
          <w:spacing w:val="-17"/>
          <w:sz w:val="28"/>
          <w:szCs w:val="28"/>
        </w:rPr>
        <w:t xml:space="preserve"> </w:t>
      </w:r>
      <w:r w:rsidRPr="00940BD8">
        <w:rPr>
          <w:i/>
          <w:color w:val="080809"/>
          <w:sz w:val="28"/>
          <w:szCs w:val="28"/>
        </w:rPr>
        <w:t>Bộ</w:t>
      </w:r>
      <w:r w:rsidRPr="00940BD8">
        <w:rPr>
          <w:i/>
          <w:color w:val="080809"/>
          <w:spacing w:val="-16"/>
          <w:sz w:val="28"/>
          <w:szCs w:val="28"/>
        </w:rPr>
        <w:t xml:space="preserve"> </w:t>
      </w:r>
      <w:r w:rsidRPr="00940BD8">
        <w:rPr>
          <w:i/>
          <w:color w:val="080809"/>
          <w:sz w:val="28"/>
          <w:szCs w:val="28"/>
        </w:rPr>
        <w:t>để</w:t>
      </w:r>
      <w:r w:rsidRPr="00940BD8">
        <w:rPr>
          <w:i/>
          <w:color w:val="080809"/>
          <w:spacing w:val="-17"/>
          <w:sz w:val="28"/>
          <w:szCs w:val="28"/>
        </w:rPr>
        <w:t xml:space="preserve"> </w:t>
      </w:r>
      <w:r w:rsidRPr="00940BD8">
        <w:rPr>
          <w:i/>
          <w:color w:val="080809"/>
          <w:sz w:val="28"/>
          <w:szCs w:val="28"/>
        </w:rPr>
        <w:t>sắp</w:t>
      </w:r>
      <w:r w:rsidRPr="00940BD8">
        <w:rPr>
          <w:i/>
          <w:color w:val="080809"/>
          <w:spacing w:val="-16"/>
          <w:sz w:val="28"/>
          <w:szCs w:val="28"/>
        </w:rPr>
        <w:t xml:space="preserve"> </w:t>
      </w:r>
      <w:r w:rsidRPr="00940BD8">
        <w:rPr>
          <w:i/>
          <w:color w:val="080809"/>
          <w:sz w:val="28"/>
          <w:szCs w:val="28"/>
        </w:rPr>
        <w:t>xếp</w:t>
      </w:r>
      <w:r w:rsidRPr="00940BD8">
        <w:rPr>
          <w:i/>
          <w:color w:val="080809"/>
          <w:spacing w:val="-16"/>
          <w:sz w:val="28"/>
          <w:szCs w:val="28"/>
        </w:rPr>
        <w:t xml:space="preserve"> </w:t>
      </w:r>
      <w:r w:rsidRPr="00940BD8">
        <w:rPr>
          <w:i/>
          <w:color w:val="080809"/>
          <w:sz w:val="28"/>
          <w:szCs w:val="28"/>
        </w:rPr>
        <w:t>lại</w:t>
      </w:r>
      <w:r w:rsidRPr="00940BD8">
        <w:rPr>
          <w:i/>
          <w:color w:val="080809"/>
          <w:spacing w:val="-16"/>
          <w:sz w:val="28"/>
          <w:szCs w:val="28"/>
        </w:rPr>
        <w:t xml:space="preserve"> </w:t>
      </w:r>
      <w:r w:rsidRPr="00940BD8">
        <w:rPr>
          <w:i/>
          <w:color w:val="080809"/>
          <w:sz w:val="28"/>
          <w:szCs w:val="28"/>
        </w:rPr>
        <w:t>thành</w:t>
      </w:r>
      <w:r w:rsidRPr="00940BD8">
        <w:rPr>
          <w:i/>
          <w:color w:val="080809"/>
          <w:spacing w:val="-16"/>
          <w:sz w:val="28"/>
          <w:szCs w:val="28"/>
        </w:rPr>
        <w:t xml:space="preserve"> </w:t>
      </w:r>
      <w:r w:rsidRPr="00940BD8">
        <w:rPr>
          <w:i/>
          <w:color w:val="080809"/>
          <w:sz w:val="28"/>
          <w:szCs w:val="28"/>
        </w:rPr>
        <w:t>các</w:t>
      </w:r>
      <w:r w:rsidRPr="00940BD8">
        <w:rPr>
          <w:i/>
          <w:color w:val="080809"/>
          <w:spacing w:val="-17"/>
          <w:sz w:val="28"/>
          <w:szCs w:val="28"/>
        </w:rPr>
        <w:t xml:space="preserve"> </w:t>
      </w:r>
      <w:r w:rsidRPr="00940BD8">
        <w:rPr>
          <w:i/>
          <w:color w:val="080809"/>
          <w:sz w:val="28"/>
          <w:szCs w:val="28"/>
        </w:rPr>
        <w:t>Cục</w:t>
      </w:r>
      <w:r w:rsidRPr="00940BD8">
        <w:rPr>
          <w:i/>
          <w:color w:val="080809"/>
          <w:spacing w:val="-17"/>
          <w:sz w:val="28"/>
          <w:szCs w:val="28"/>
        </w:rPr>
        <w:t xml:space="preserve"> </w:t>
      </w:r>
      <w:r w:rsidRPr="00940BD8">
        <w:rPr>
          <w:i/>
          <w:color w:val="080809"/>
          <w:sz w:val="28"/>
          <w:szCs w:val="28"/>
        </w:rPr>
        <w:t>thanh</w:t>
      </w:r>
      <w:r w:rsidRPr="00940BD8">
        <w:rPr>
          <w:i/>
          <w:color w:val="080809"/>
          <w:spacing w:val="-16"/>
          <w:sz w:val="28"/>
          <w:szCs w:val="28"/>
        </w:rPr>
        <w:t xml:space="preserve"> </w:t>
      </w:r>
      <w:r w:rsidRPr="00940BD8">
        <w:rPr>
          <w:i/>
          <w:color w:val="080809"/>
          <w:sz w:val="28"/>
          <w:szCs w:val="28"/>
        </w:rPr>
        <w:t>tra….</w:t>
      </w:r>
      <w:r w:rsidRPr="00940BD8">
        <w:rPr>
          <w:i/>
          <w:color w:val="080809"/>
          <w:spacing w:val="-17"/>
          <w:sz w:val="28"/>
          <w:szCs w:val="28"/>
        </w:rPr>
        <w:t xml:space="preserve"> </w:t>
      </w:r>
      <w:r w:rsidRPr="00940BD8">
        <w:rPr>
          <w:i/>
          <w:color w:val="080809"/>
          <w:sz w:val="28"/>
          <w:szCs w:val="28"/>
        </w:rPr>
        <w:t>Bảo hiểm xã hội Việt Nam và các cơ quan được giao thực hiện chức năng thanh tra chuyên</w:t>
      </w:r>
      <w:r w:rsidRPr="00940BD8">
        <w:rPr>
          <w:i/>
          <w:color w:val="080809"/>
          <w:spacing w:val="-18"/>
          <w:sz w:val="28"/>
          <w:szCs w:val="28"/>
        </w:rPr>
        <w:t xml:space="preserve"> </w:t>
      </w:r>
      <w:r w:rsidRPr="00940BD8">
        <w:rPr>
          <w:i/>
          <w:color w:val="080809"/>
          <w:sz w:val="28"/>
          <w:szCs w:val="28"/>
        </w:rPr>
        <w:t>ngành:</w:t>
      </w:r>
      <w:r w:rsidRPr="00940BD8">
        <w:rPr>
          <w:i/>
          <w:color w:val="080809"/>
          <w:spacing w:val="-17"/>
          <w:sz w:val="28"/>
          <w:szCs w:val="28"/>
        </w:rPr>
        <w:t xml:space="preserve"> </w:t>
      </w:r>
      <w:r w:rsidRPr="00940BD8">
        <w:rPr>
          <w:i/>
          <w:color w:val="080809"/>
          <w:sz w:val="28"/>
          <w:szCs w:val="28"/>
        </w:rPr>
        <w:t>không</w:t>
      </w:r>
      <w:r w:rsidRPr="00940BD8">
        <w:rPr>
          <w:i/>
          <w:color w:val="080809"/>
          <w:spacing w:val="-18"/>
          <w:sz w:val="28"/>
          <w:szCs w:val="28"/>
        </w:rPr>
        <w:t xml:space="preserve"> </w:t>
      </w:r>
      <w:r w:rsidRPr="00940BD8">
        <w:rPr>
          <w:i/>
          <w:color w:val="080809"/>
          <w:sz w:val="28"/>
          <w:szCs w:val="28"/>
        </w:rPr>
        <w:t>tổ</w:t>
      </w:r>
      <w:r w:rsidRPr="00940BD8">
        <w:rPr>
          <w:i/>
          <w:color w:val="080809"/>
          <w:spacing w:val="-17"/>
          <w:sz w:val="28"/>
          <w:szCs w:val="28"/>
        </w:rPr>
        <w:t xml:space="preserve"> </w:t>
      </w:r>
      <w:r w:rsidRPr="00940BD8">
        <w:rPr>
          <w:i/>
          <w:color w:val="080809"/>
          <w:sz w:val="28"/>
          <w:szCs w:val="28"/>
        </w:rPr>
        <w:t>chức</w:t>
      </w:r>
      <w:r w:rsidRPr="00940BD8">
        <w:rPr>
          <w:i/>
          <w:color w:val="080809"/>
          <w:spacing w:val="-18"/>
          <w:sz w:val="28"/>
          <w:szCs w:val="28"/>
        </w:rPr>
        <w:t xml:space="preserve"> </w:t>
      </w:r>
      <w:r w:rsidRPr="00940BD8">
        <w:rPr>
          <w:i/>
          <w:color w:val="080809"/>
          <w:sz w:val="28"/>
          <w:szCs w:val="28"/>
        </w:rPr>
        <w:t>thanh</w:t>
      </w:r>
      <w:r w:rsidRPr="00940BD8">
        <w:rPr>
          <w:i/>
          <w:color w:val="080809"/>
          <w:spacing w:val="-17"/>
          <w:sz w:val="28"/>
          <w:szCs w:val="28"/>
        </w:rPr>
        <w:t xml:space="preserve"> </w:t>
      </w:r>
      <w:r w:rsidRPr="00940BD8">
        <w:rPr>
          <w:i/>
          <w:color w:val="080809"/>
          <w:sz w:val="28"/>
          <w:szCs w:val="28"/>
        </w:rPr>
        <w:t>tra</w:t>
      </w:r>
      <w:r w:rsidRPr="00940BD8">
        <w:rPr>
          <w:i/>
          <w:color w:val="080809"/>
          <w:spacing w:val="-18"/>
          <w:sz w:val="28"/>
          <w:szCs w:val="28"/>
        </w:rPr>
        <w:t xml:space="preserve"> </w:t>
      </w:r>
      <w:r w:rsidRPr="00940BD8">
        <w:rPr>
          <w:i/>
          <w:color w:val="080809"/>
          <w:sz w:val="28"/>
          <w:szCs w:val="28"/>
        </w:rPr>
        <w:t>chuyên</w:t>
      </w:r>
      <w:r w:rsidRPr="00940BD8">
        <w:rPr>
          <w:i/>
          <w:color w:val="080809"/>
          <w:spacing w:val="-17"/>
          <w:sz w:val="28"/>
          <w:szCs w:val="28"/>
        </w:rPr>
        <w:t xml:space="preserve"> </w:t>
      </w:r>
      <w:r w:rsidRPr="00940BD8">
        <w:rPr>
          <w:i/>
          <w:color w:val="080809"/>
          <w:sz w:val="28"/>
          <w:szCs w:val="28"/>
        </w:rPr>
        <w:t>ngành</w:t>
      </w:r>
      <w:r w:rsidRPr="00940BD8">
        <w:rPr>
          <w:i/>
          <w:color w:val="080809"/>
          <w:spacing w:val="-18"/>
          <w:sz w:val="28"/>
          <w:szCs w:val="28"/>
        </w:rPr>
        <w:t xml:space="preserve"> </w:t>
      </w:r>
      <w:r w:rsidRPr="00940BD8">
        <w:rPr>
          <w:i/>
          <w:color w:val="080809"/>
          <w:sz w:val="28"/>
          <w:szCs w:val="28"/>
        </w:rPr>
        <w:t>mà</w:t>
      </w:r>
      <w:r w:rsidRPr="00940BD8">
        <w:rPr>
          <w:i/>
          <w:color w:val="080809"/>
          <w:spacing w:val="-17"/>
          <w:sz w:val="28"/>
          <w:szCs w:val="28"/>
        </w:rPr>
        <w:t xml:space="preserve"> </w:t>
      </w:r>
      <w:r w:rsidRPr="00940BD8">
        <w:rPr>
          <w:i/>
          <w:color w:val="080809"/>
          <w:sz w:val="28"/>
          <w:szCs w:val="28"/>
        </w:rPr>
        <w:t>thực</w:t>
      </w:r>
      <w:r w:rsidRPr="00940BD8">
        <w:rPr>
          <w:i/>
          <w:color w:val="080809"/>
          <w:spacing w:val="-18"/>
          <w:sz w:val="28"/>
          <w:szCs w:val="28"/>
        </w:rPr>
        <w:t xml:space="preserve"> </w:t>
      </w:r>
      <w:r w:rsidRPr="00940BD8">
        <w:rPr>
          <w:i/>
          <w:color w:val="080809"/>
          <w:sz w:val="28"/>
          <w:szCs w:val="28"/>
        </w:rPr>
        <w:t>hiện</w:t>
      </w:r>
      <w:r w:rsidRPr="00940BD8">
        <w:rPr>
          <w:i/>
          <w:color w:val="080809"/>
          <w:spacing w:val="-17"/>
          <w:sz w:val="28"/>
          <w:szCs w:val="28"/>
        </w:rPr>
        <w:t xml:space="preserve"> </w:t>
      </w:r>
      <w:r w:rsidRPr="00940BD8">
        <w:rPr>
          <w:i/>
          <w:color w:val="080809"/>
          <w:sz w:val="28"/>
          <w:szCs w:val="28"/>
        </w:rPr>
        <w:t>chức</w:t>
      </w:r>
      <w:r w:rsidRPr="00940BD8">
        <w:rPr>
          <w:i/>
          <w:color w:val="080809"/>
          <w:spacing w:val="-18"/>
          <w:sz w:val="28"/>
          <w:szCs w:val="28"/>
        </w:rPr>
        <w:t xml:space="preserve"> </w:t>
      </w:r>
      <w:r w:rsidRPr="00940BD8">
        <w:rPr>
          <w:i/>
          <w:color w:val="080809"/>
          <w:sz w:val="28"/>
          <w:szCs w:val="28"/>
        </w:rPr>
        <w:t>năng</w:t>
      </w:r>
      <w:r w:rsidRPr="00940BD8">
        <w:rPr>
          <w:i/>
          <w:color w:val="080809"/>
          <w:spacing w:val="-17"/>
          <w:sz w:val="28"/>
          <w:szCs w:val="28"/>
        </w:rPr>
        <w:t xml:space="preserve"> </w:t>
      </w:r>
      <w:r w:rsidRPr="00940BD8">
        <w:rPr>
          <w:i/>
          <w:color w:val="080809"/>
          <w:sz w:val="28"/>
          <w:szCs w:val="28"/>
        </w:rPr>
        <w:t>kiểm tra</w:t>
      </w:r>
      <w:r w:rsidRPr="00940BD8">
        <w:rPr>
          <w:i/>
          <w:color w:val="080809"/>
          <w:spacing w:val="-1"/>
          <w:sz w:val="28"/>
          <w:szCs w:val="28"/>
        </w:rPr>
        <w:t xml:space="preserve"> </w:t>
      </w:r>
      <w:r w:rsidRPr="00940BD8">
        <w:rPr>
          <w:i/>
          <w:color w:val="080809"/>
          <w:sz w:val="28"/>
          <w:szCs w:val="28"/>
        </w:rPr>
        <w:t>chuyên</w:t>
      </w:r>
      <w:r w:rsidRPr="00940BD8">
        <w:rPr>
          <w:i/>
          <w:color w:val="080809"/>
          <w:spacing w:val="-1"/>
          <w:sz w:val="28"/>
          <w:szCs w:val="28"/>
        </w:rPr>
        <w:t xml:space="preserve"> </w:t>
      </w:r>
      <w:r w:rsidRPr="00940BD8">
        <w:rPr>
          <w:i/>
          <w:color w:val="080809"/>
          <w:sz w:val="28"/>
          <w:szCs w:val="28"/>
        </w:rPr>
        <w:t>ngành</w:t>
      </w:r>
      <w:r w:rsidRPr="00940BD8">
        <w:rPr>
          <w:i/>
          <w:color w:val="080809"/>
          <w:spacing w:val="-1"/>
          <w:sz w:val="28"/>
          <w:szCs w:val="28"/>
        </w:rPr>
        <w:t xml:space="preserve"> </w:t>
      </w:r>
      <w:r w:rsidRPr="00940BD8">
        <w:rPr>
          <w:i/>
          <w:color w:val="080809"/>
          <w:sz w:val="28"/>
          <w:szCs w:val="28"/>
        </w:rPr>
        <w:t>và</w:t>
      </w:r>
      <w:r w:rsidRPr="00940BD8">
        <w:rPr>
          <w:i/>
          <w:color w:val="080809"/>
          <w:spacing w:val="-1"/>
          <w:sz w:val="28"/>
          <w:szCs w:val="28"/>
        </w:rPr>
        <w:t xml:space="preserve"> </w:t>
      </w:r>
      <w:r w:rsidRPr="00940BD8">
        <w:rPr>
          <w:i/>
          <w:color w:val="080809"/>
          <w:sz w:val="28"/>
          <w:szCs w:val="28"/>
        </w:rPr>
        <w:t>các</w:t>
      </w:r>
      <w:r w:rsidRPr="00940BD8">
        <w:rPr>
          <w:i/>
          <w:color w:val="080809"/>
          <w:spacing w:val="-2"/>
          <w:sz w:val="28"/>
          <w:szCs w:val="28"/>
        </w:rPr>
        <w:t xml:space="preserve"> </w:t>
      </w:r>
      <w:r w:rsidRPr="00940BD8">
        <w:rPr>
          <w:i/>
          <w:color w:val="080809"/>
          <w:sz w:val="28"/>
          <w:szCs w:val="28"/>
        </w:rPr>
        <w:t>chức</w:t>
      </w:r>
      <w:r w:rsidRPr="00940BD8">
        <w:rPr>
          <w:i/>
          <w:color w:val="080809"/>
          <w:spacing w:val="-2"/>
          <w:sz w:val="28"/>
          <w:szCs w:val="28"/>
        </w:rPr>
        <w:t xml:space="preserve"> </w:t>
      </w:r>
      <w:r w:rsidRPr="00940BD8">
        <w:rPr>
          <w:i/>
          <w:color w:val="080809"/>
          <w:sz w:val="28"/>
          <w:szCs w:val="28"/>
        </w:rPr>
        <w:t>năng</w:t>
      </w:r>
      <w:r w:rsidRPr="00940BD8">
        <w:rPr>
          <w:i/>
          <w:color w:val="080809"/>
          <w:spacing w:val="-1"/>
          <w:sz w:val="28"/>
          <w:szCs w:val="28"/>
        </w:rPr>
        <w:t xml:space="preserve"> </w:t>
      </w:r>
      <w:r w:rsidRPr="00940BD8">
        <w:rPr>
          <w:i/>
          <w:color w:val="080809"/>
          <w:sz w:val="28"/>
          <w:szCs w:val="28"/>
        </w:rPr>
        <w:t>khác</w:t>
      </w:r>
      <w:r w:rsidRPr="00940BD8">
        <w:rPr>
          <w:i/>
          <w:color w:val="080809"/>
          <w:spacing w:val="-2"/>
          <w:sz w:val="28"/>
          <w:szCs w:val="28"/>
        </w:rPr>
        <w:t xml:space="preserve"> </w:t>
      </w:r>
      <w:r w:rsidRPr="00940BD8">
        <w:rPr>
          <w:i/>
          <w:color w:val="080809"/>
          <w:sz w:val="28"/>
          <w:szCs w:val="28"/>
        </w:rPr>
        <w:t>theo</w:t>
      </w:r>
      <w:r w:rsidRPr="00940BD8">
        <w:rPr>
          <w:i/>
          <w:color w:val="080809"/>
          <w:spacing w:val="-1"/>
          <w:sz w:val="28"/>
          <w:szCs w:val="28"/>
        </w:rPr>
        <w:t xml:space="preserve"> </w:t>
      </w:r>
      <w:r w:rsidRPr="00940BD8">
        <w:rPr>
          <w:i/>
          <w:color w:val="080809"/>
          <w:sz w:val="28"/>
          <w:szCs w:val="28"/>
        </w:rPr>
        <w:t>quy</w:t>
      </w:r>
      <w:r w:rsidRPr="00940BD8">
        <w:rPr>
          <w:i/>
          <w:color w:val="080809"/>
          <w:spacing w:val="-1"/>
          <w:sz w:val="28"/>
          <w:szCs w:val="28"/>
        </w:rPr>
        <w:t xml:space="preserve"> </w:t>
      </w:r>
      <w:r w:rsidRPr="00940BD8">
        <w:rPr>
          <w:i/>
          <w:color w:val="080809"/>
          <w:sz w:val="28"/>
          <w:szCs w:val="28"/>
        </w:rPr>
        <w:t>định</w:t>
      </w:r>
      <w:r w:rsidRPr="00940BD8">
        <w:rPr>
          <w:i/>
          <w:color w:val="080809"/>
          <w:spacing w:val="-1"/>
          <w:sz w:val="28"/>
          <w:szCs w:val="28"/>
        </w:rPr>
        <w:t xml:space="preserve"> </w:t>
      </w:r>
      <w:r w:rsidRPr="00940BD8">
        <w:rPr>
          <w:i/>
          <w:color w:val="080809"/>
          <w:sz w:val="28"/>
          <w:szCs w:val="28"/>
        </w:rPr>
        <w:t>của</w:t>
      </w:r>
      <w:r w:rsidRPr="00940BD8">
        <w:rPr>
          <w:i/>
          <w:color w:val="080809"/>
          <w:spacing w:val="-1"/>
          <w:sz w:val="28"/>
          <w:szCs w:val="28"/>
        </w:rPr>
        <w:t xml:space="preserve"> </w:t>
      </w:r>
      <w:r w:rsidRPr="00940BD8">
        <w:rPr>
          <w:i/>
          <w:color w:val="080809"/>
          <w:sz w:val="28"/>
          <w:szCs w:val="28"/>
        </w:rPr>
        <w:t>pháp</w:t>
      </w:r>
      <w:r w:rsidRPr="00940BD8">
        <w:rPr>
          <w:i/>
          <w:color w:val="080809"/>
          <w:spacing w:val="-3"/>
          <w:sz w:val="28"/>
          <w:szCs w:val="28"/>
        </w:rPr>
        <w:t xml:space="preserve"> </w:t>
      </w:r>
      <w:r w:rsidRPr="00940BD8">
        <w:rPr>
          <w:i/>
          <w:color w:val="080809"/>
          <w:sz w:val="28"/>
          <w:szCs w:val="28"/>
        </w:rPr>
        <w:t>luật;</w:t>
      </w:r>
    </w:p>
    <w:p w14:paraId="473C382A" w14:textId="77777777" w:rsidR="004A559F" w:rsidRPr="00940BD8" w:rsidRDefault="00141D06" w:rsidP="00940BD8">
      <w:pPr>
        <w:pStyle w:val="ListParagraph"/>
        <w:numPr>
          <w:ilvl w:val="2"/>
          <w:numId w:val="1"/>
        </w:numPr>
        <w:tabs>
          <w:tab w:val="left" w:pos="720"/>
          <w:tab w:val="left" w:pos="749"/>
        </w:tabs>
        <w:spacing w:before="120" w:after="120" w:line="276" w:lineRule="auto"/>
        <w:ind w:right="138" w:firstLine="566"/>
        <w:jc w:val="both"/>
        <w:rPr>
          <w:sz w:val="28"/>
          <w:szCs w:val="28"/>
        </w:rPr>
      </w:pPr>
      <w:r w:rsidRPr="00940BD8">
        <w:rPr>
          <w:sz w:val="28"/>
          <w:szCs w:val="28"/>
        </w:rPr>
        <w:t>Kết</w:t>
      </w:r>
      <w:r w:rsidRPr="00940BD8">
        <w:rPr>
          <w:spacing w:val="-11"/>
          <w:sz w:val="28"/>
          <w:szCs w:val="28"/>
        </w:rPr>
        <w:t xml:space="preserve"> </w:t>
      </w:r>
      <w:r w:rsidRPr="00940BD8">
        <w:rPr>
          <w:sz w:val="28"/>
          <w:szCs w:val="28"/>
        </w:rPr>
        <w:t>luận</w:t>
      </w:r>
      <w:r w:rsidRPr="00940BD8">
        <w:rPr>
          <w:spacing w:val="-11"/>
          <w:sz w:val="28"/>
          <w:szCs w:val="28"/>
        </w:rPr>
        <w:t xml:space="preserve"> </w:t>
      </w:r>
      <w:r w:rsidRPr="00940BD8">
        <w:rPr>
          <w:sz w:val="28"/>
          <w:szCs w:val="28"/>
        </w:rPr>
        <w:t>số</w:t>
      </w:r>
      <w:r w:rsidRPr="00940BD8">
        <w:rPr>
          <w:spacing w:val="-11"/>
          <w:sz w:val="28"/>
          <w:szCs w:val="28"/>
        </w:rPr>
        <w:t xml:space="preserve"> </w:t>
      </w:r>
      <w:r w:rsidRPr="00940BD8">
        <w:rPr>
          <w:sz w:val="28"/>
          <w:szCs w:val="28"/>
        </w:rPr>
        <w:t>137-KL/TW</w:t>
      </w:r>
      <w:r w:rsidRPr="00940BD8">
        <w:rPr>
          <w:spacing w:val="-12"/>
          <w:sz w:val="28"/>
          <w:szCs w:val="28"/>
        </w:rPr>
        <w:t xml:space="preserve"> </w:t>
      </w:r>
      <w:r w:rsidRPr="00940BD8">
        <w:rPr>
          <w:sz w:val="28"/>
          <w:szCs w:val="28"/>
        </w:rPr>
        <w:t>ngày</w:t>
      </w:r>
      <w:r w:rsidRPr="00940BD8">
        <w:rPr>
          <w:spacing w:val="-15"/>
          <w:sz w:val="28"/>
          <w:szCs w:val="28"/>
        </w:rPr>
        <w:t xml:space="preserve"> </w:t>
      </w:r>
      <w:r w:rsidRPr="00940BD8">
        <w:rPr>
          <w:sz w:val="28"/>
          <w:szCs w:val="28"/>
        </w:rPr>
        <w:t>28/3/2025</w:t>
      </w:r>
      <w:r w:rsidRPr="00940BD8">
        <w:rPr>
          <w:spacing w:val="-11"/>
          <w:sz w:val="28"/>
          <w:szCs w:val="28"/>
        </w:rPr>
        <w:t xml:space="preserve"> </w:t>
      </w:r>
      <w:r w:rsidRPr="00940BD8">
        <w:rPr>
          <w:sz w:val="28"/>
          <w:szCs w:val="28"/>
        </w:rPr>
        <w:t>của</w:t>
      </w:r>
      <w:r w:rsidRPr="00940BD8">
        <w:rPr>
          <w:spacing w:val="-11"/>
          <w:sz w:val="28"/>
          <w:szCs w:val="28"/>
        </w:rPr>
        <w:t xml:space="preserve"> </w:t>
      </w:r>
      <w:r w:rsidRPr="00940BD8">
        <w:rPr>
          <w:sz w:val="28"/>
          <w:szCs w:val="28"/>
        </w:rPr>
        <w:t>Bộ</w:t>
      </w:r>
      <w:r w:rsidRPr="00940BD8">
        <w:rPr>
          <w:spacing w:val="-11"/>
          <w:sz w:val="28"/>
          <w:szCs w:val="28"/>
        </w:rPr>
        <w:t xml:space="preserve"> </w:t>
      </w:r>
      <w:r w:rsidRPr="00940BD8">
        <w:rPr>
          <w:sz w:val="28"/>
          <w:szCs w:val="28"/>
        </w:rPr>
        <w:t>Chính</w:t>
      </w:r>
      <w:r w:rsidRPr="00940BD8">
        <w:rPr>
          <w:spacing w:val="-11"/>
          <w:sz w:val="28"/>
          <w:szCs w:val="28"/>
        </w:rPr>
        <w:t xml:space="preserve"> </w:t>
      </w:r>
      <w:r w:rsidRPr="00940BD8">
        <w:rPr>
          <w:sz w:val="28"/>
          <w:szCs w:val="28"/>
        </w:rPr>
        <w:t>trị,</w:t>
      </w:r>
      <w:r w:rsidRPr="00940BD8">
        <w:rPr>
          <w:spacing w:val="-12"/>
          <w:sz w:val="28"/>
          <w:szCs w:val="28"/>
        </w:rPr>
        <w:t xml:space="preserve"> </w:t>
      </w:r>
      <w:r w:rsidRPr="00940BD8">
        <w:rPr>
          <w:sz w:val="28"/>
          <w:szCs w:val="28"/>
        </w:rPr>
        <w:t>Ban</w:t>
      </w:r>
      <w:r w:rsidRPr="00940BD8">
        <w:rPr>
          <w:spacing w:val="-13"/>
          <w:sz w:val="28"/>
          <w:szCs w:val="28"/>
        </w:rPr>
        <w:t xml:space="preserve"> </w:t>
      </w:r>
      <w:r w:rsidRPr="00940BD8">
        <w:rPr>
          <w:sz w:val="28"/>
          <w:szCs w:val="28"/>
        </w:rPr>
        <w:t>Bí</w:t>
      </w:r>
      <w:r w:rsidRPr="00940BD8">
        <w:rPr>
          <w:spacing w:val="-11"/>
          <w:sz w:val="28"/>
          <w:szCs w:val="28"/>
        </w:rPr>
        <w:t xml:space="preserve"> </w:t>
      </w:r>
      <w:r w:rsidRPr="00940BD8">
        <w:rPr>
          <w:sz w:val="28"/>
          <w:szCs w:val="28"/>
        </w:rPr>
        <w:t>thư</w:t>
      </w:r>
      <w:r w:rsidRPr="00940BD8">
        <w:rPr>
          <w:spacing w:val="-13"/>
          <w:sz w:val="28"/>
          <w:szCs w:val="28"/>
        </w:rPr>
        <w:t xml:space="preserve"> </w:t>
      </w:r>
      <w:r w:rsidRPr="00940BD8">
        <w:rPr>
          <w:sz w:val="28"/>
          <w:szCs w:val="28"/>
        </w:rPr>
        <w:t>về</w:t>
      </w:r>
      <w:r w:rsidRPr="00940BD8">
        <w:rPr>
          <w:spacing w:val="-11"/>
          <w:sz w:val="28"/>
          <w:szCs w:val="28"/>
        </w:rPr>
        <w:t xml:space="preserve"> </w:t>
      </w:r>
      <w:r w:rsidRPr="00940BD8">
        <w:rPr>
          <w:sz w:val="28"/>
          <w:szCs w:val="28"/>
        </w:rPr>
        <w:t>Đề án sắp xếp, tổ chức lại đơn vị hành chính các cấp và xây dựng mô hình tổ chức chính</w:t>
      </w:r>
      <w:r w:rsidRPr="00940BD8">
        <w:rPr>
          <w:spacing w:val="-9"/>
          <w:sz w:val="28"/>
          <w:szCs w:val="28"/>
        </w:rPr>
        <w:t xml:space="preserve"> </w:t>
      </w:r>
      <w:r w:rsidRPr="00940BD8">
        <w:rPr>
          <w:sz w:val="28"/>
          <w:szCs w:val="28"/>
        </w:rPr>
        <w:t>quyền</w:t>
      </w:r>
      <w:r w:rsidRPr="00940BD8">
        <w:rPr>
          <w:spacing w:val="-9"/>
          <w:sz w:val="28"/>
          <w:szCs w:val="28"/>
        </w:rPr>
        <w:t xml:space="preserve"> </w:t>
      </w:r>
      <w:r w:rsidRPr="00940BD8">
        <w:rPr>
          <w:sz w:val="28"/>
          <w:szCs w:val="28"/>
        </w:rPr>
        <w:t>địa</w:t>
      </w:r>
      <w:r w:rsidRPr="00940BD8">
        <w:rPr>
          <w:spacing w:val="-12"/>
          <w:sz w:val="28"/>
          <w:szCs w:val="28"/>
        </w:rPr>
        <w:t xml:space="preserve"> </w:t>
      </w:r>
      <w:r w:rsidRPr="00940BD8">
        <w:rPr>
          <w:sz w:val="28"/>
          <w:szCs w:val="28"/>
        </w:rPr>
        <w:t>phương</w:t>
      </w:r>
      <w:r w:rsidRPr="00940BD8">
        <w:rPr>
          <w:spacing w:val="-12"/>
          <w:sz w:val="28"/>
          <w:szCs w:val="28"/>
        </w:rPr>
        <w:t xml:space="preserve"> </w:t>
      </w:r>
      <w:r w:rsidRPr="00940BD8">
        <w:rPr>
          <w:sz w:val="28"/>
          <w:szCs w:val="28"/>
        </w:rPr>
        <w:t>2</w:t>
      </w:r>
      <w:r w:rsidRPr="00940BD8">
        <w:rPr>
          <w:spacing w:val="-9"/>
          <w:sz w:val="28"/>
          <w:szCs w:val="28"/>
        </w:rPr>
        <w:t xml:space="preserve"> </w:t>
      </w:r>
      <w:r w:rsidRPr="00940BD8">
        <w:rPr>
          <w:sz w:val="28"/>
          <w:szCs w:val="28"/>
        </w:rPr>
        <w:t>cấp</w:t>
      </w:r>
      <w:r w:rsidRPr="00940BD8">
        <w:rPr>
          <w:spacing w:val="-12"/>
          <w:sz w:val="28"/>
          <w:szCs w:val="28"/>
        </w:rPr>
        <w:t xml:space="preserve"> </w:t>
      </w:r>
      <w:r w:rsidRPr="00940BD8">
        <w:rPr>
          <w:sz w:val="28"/>
          <w:szCs w:val="28"/>
        </w:rPr>
        <w:t>đã</w:t>
      </w:r>
      <w:r w:rsidRPr="00940BD8">
        <w:rPr>
          <w:spacing w:val="-12"/>
          <w:sz w:val="28"/>
          <w:szCs w:val="28"/>
        </w:rPr>
        <w:t xml:space="preserve"> </w:t>
      </w:r>
      <w:r w:rsidRPr="00940BD8">
        <w:rPr>
          <w:sz w:val="28"/>
          <w:szCs w:val="28"/>
        </w:rPr>
        <w:t>kết</w:t>
      </w:r>
      <w:r w:rsidRPr="00940BD8">
        <w:rPr>
          <w:spacing w:val="-9"/>
          <w:sz w:val="28"/>
          <w:szCs w:val="28"/>
        </w:rPr>
        <w:t xml:space="preserve"> </w:t>
      </w:r>
      <w:r w:rsidRPr="00940BD8">
        <w:rPr>
          <w:sz w:val="28"/>
          <w:szCs w:val="28"/>
        </w:rPr>
        <w:t>luận:</w:t>
      </w:r>
      <w:r w:rsidRPr="00940BD8">
        <w:rPr>
          <w:spacing w:val="-6"/>
          <w:sz w:val="28"/>
          <w:szCs w:val="28"/>
        </w:rPr>
        <w:t xml:space="preserve"> </w:t>
      </w:r>
      <w:r w:rsidRPr="00940BD8">
        <w:rPr>
          <w:sz w:val="28"/>
          <w:szCs w:val="28"/>
        </w:rPr>
        <w:t>“</w:t>
      </w:r>
      <w:r w:rsidRPr="00940BD8">
        <w:rPr>
          <w:i/>
          <w:color w:val="212121"/>
          <w:sz w:val="28"/>
          <w:szCs w:val="28"/>
        </w:rPr>
        <w:t>Kết</w:t>
      </w:r>
      <w:r w:rsidRPr="00940BD8">
        <w:rPr>
          <w:i/>
          <w:color w:val="212121"/>
          <w:spacing w:val="-9"/>
          <w:sz w:val="28"/>
          <w:szCs w:val="28"/>
        </w:rPr>
        <w:t xml:space="preserve"> </w:t>
      </w:r>
      <w:r w:rsidRPr="00940BD8">
        <w:rPr>
          <w:i/>
          <w:color w:val="212121"/>
          <w:sz w:val="28"/>
          <w:szCs w:val="28"/>
        </w:rPr>
        <w:t>thúc</w:t>
      </w:r>
      <w:r w:rsidRPr="00940BD8">
        <w:rPr>
          <w:i/>
          <w:color w:val="212121"/>
          <w:spacing w:val="-12"/>
          <w:sz w:val="28"/>
          <w:szCs w:val="28"/>
        </w:rPr>
        <w:t xml:space="preserve"> </w:t>
      </w:r>
      <w:r w:rsidRPr="00940BD8">
        <w:rPr>
          <w:i/>
          <w:color w:val="212121"/>
          <w:sz w:val="28"/>
          <w:szCs w:val="28"/>
        </w:rPr>
        <w:t>việc</w:t>
      </w:r>
      <w:r w:rsidRPr="00940BD8">
        <w:rPr>
          <w:i/>
          <w:color w:val="212121"/>
          <w:spacing w:val="-10"/>
          <w:sz w:val="28"/>
          <w:szCs w:val="28"/>
        </w:rPr>
        <w:t xml:space="preserve"> </w:t>
      </w:r>
      <w:r w:rsidRPr="00940BD8">
        <w:rPr>
          <w:i/>
          <w:color w:val="212121"/>
          <w:sz w:val="28"/>
          <w:szCs w:val="28"/>
        </w:rPr>
        <w:t>sử</w:t>
      </w:r>
      <w:r w:rsidRPr="00940BD8">
        <w:rPr>
          <w:i/>
          <w:color w:val="212121"/>
          <w:spacing w:val="-10"/>
          <w:sz w:val="28"/>
          <w:szCs w:val="28"/>
        </w:rPr>
        <w:t xml:space="preserve"> </w:t>
      </w:r>
      <w:r w:rsidRPr="00940BD8">
        <w:rPr>
          <w:i/>
          <w:color w:val="212121"/>
          <w:sz w:val="28"/>
          <w:szCs w:val="28"/>
        </w:rPr>
        <w:t>dụng</w:t>
      </w:r>
      <w:r w:rsidRPr="00940BD8">
        <w:rPr>
          <w:i/>
          <w:color w:val="212121"/>
          <w:spacing w:val="-9"/>
          <w:sz w:val="28"/>
          <w:szCs w:val="28"/>
        </w:rPr>
        <w:t xml:space="preserve"> </w:t>
      </w:r>
      <w:r w:rsidRPr="00940BD8">
        <w:rPr>
          <w:i/>
          <w:color w:val="212121"/>
          <w:sz w:val="28"/>
          <w:szCs w:val="28"/>
        </w:rPr>
        <w:t>người</w:t>
      </w:r>
      <w:r w:rsidRPr="00940BD8">
        <w:rPr>
          <w:i/>
          <w:color w:val="212121"/>
          <w:spacing w:val="-9"/>
          <w:sz w:val="28"/>
          <w:szCs w:val="28"/>
        </w:rPr>
        <w:t xml:space="preserve"> </w:t>
      </w:r>
      <w:r w:rsidRPr="00940BD8">
        <w:rPr>
          <w:i/>
          <w:color w:val="212121"/>
          <w:sz w:val="28"/>
          <w:szCs w:val="28"/>
        </w:rPr>
        <w:t>hoạt</w:t>
      </w:r>
      <w:r w:rsidRPr="00940BD8">
        <w:rPr>
          <w:i/>
          <w:color w:val="212121"/>
          <w:spacing w:val="-12"/>
          <w:sz w:val="28"/>
          <w:szCs w:val="28"/>
        </w:rPr>
        <w:t xml:space="preserve"> </w:t>
      </w:r>
      <w:r w:rsidRPr="00940BD8">
        <w:rPr>
          <w:i/>
          <w:color w:val="212121"/>
          <w:sz w:val="28"/>
          <w:szCs w:val="28"/>
        </w:rPr>
        <w:t>động không</w:t>
      </w:r>
      <w:r w:rsidRPr="00940BD8">
        <w:rPr>
          <w:i/>
          <w:color w:val="212121"/>
          <w:spacing w:val="-11"/>
          <w:sz w:val="28"/>
          <w:szCs w:val="28"/>
        </w:rPr>
        <w:t xml:space="preserve"> </w:t>
      </w:r>
      <w:r w:rsidRPr="00940BD8">
        <w:rPr>
          <w:i/>
          <w:color w:val="212121"/>
          <w:sz w:val="28"/>
          <w:szCs w:val="28"/>
        </w:rPr>
        <w:t>chuyên</w:t>
      </w:r>
      <w:r w:rsidRPr="00940BD8">
        <w:rPr>
          <w:i/>
          <w:color w:val="212121"/>
          <w:spacing w:val="-13"/>
          <w:sz w:val="28"/>
          <w:szCs w:val="28"/>
        </w:rPr>
        <w:t xml:space="preserve"> </w:t>
      </w:r>
      <w:r w:rsidRPr="00940BD8">
        <w:rPr>
          <w:i/>
          <w:color w:val="212121"/>
          <w:sz w:val="28"/>
          <w:szCs w:val="28"/>
        </w:rPr>
        <w:t>trách</w:t>
      </w:r>
      <w:r w:rsidRPr="00940BD8">
        <w:rPr>
          <w:i/>
          <w:color w:val="212121"/>
          <w:spacing w:val="-11"/>
          <w:sz w:val="28"/>
          <w:szCs w:val="28"/>
        </w:rPr>
        <w:t xml:space="preserve"> </w:t>
      </w:r>
      <w:r w:rsidRPr="00940BD8">
        <w:rPr>
          <w:i/>
          <w:color w:val="212121"/>
          <w:sz w:val="28"/>
          <w:szCs w:val="28"/>
        </w:rPr>
        <w:t>ở</w:t>
      </w:r>
      <w:r w:rsidRPr="00940BD8">
        <w:rPr>
          <w:i/>
          <w:color w:val="212121"/>
          <w:spacing w:val="-12"/>
          <w:sz w:val="28"/>
          <w:szCs w:val="28"/>
        </w:rPr>
        <w:t xml:space="preserve"> </w:t>
      </w:r>
      <w:r w:rsidRPr="00940BD8">
        <w:rPr>
          <w:i/>
          <w:color w:val="212121"/>
          <w:sz w:val="28"/>
          <w:szCs w:val="28"/>
        </w:rPr>
        <w:t>cấp</w:t>
      </w:r>
      <w:r w:rsidRPr="00940BD8">
        <w:rPr>
          <w:i/>
          <w:color w:val="212121"/>
          <w:spacing w:val="-11"/>
          <w:sz w:val="28"/>
          <w:szCs w:val="28"/>
        </w:rPr>
        <w:t xml:space="preserve"> </w:t>
      </w:r>
      <w:r w:rsidRPr="00940BD8">
        <w:rPr>
          <w:i/>
          <w:color w:val="212121"/>
          <w:sz w:val="28"/>
          <w:szCs w:val="28"/>
        </w:rPr>
        <w:t>xã;</w:t>
      </w:r>
      <w:r w:rsidRPr="00940BD8">
        <w:rPr>
          <w:i/>
          <w:color w:val="212121"/>
          <w:spacing w:val="-14"/>
          <w:sz w:val="28"/>
          <w:szCs w:val="28"/>
        </w:rPr>
        <w:t xml:space="preserve"> </w:t>
      </w:r>
      <w:r w:rsidRPr="00940BD8">
        <w:rPr>
          <w:i/>
          <w:color w:val="212121"/>
          <w:sz w:val="28"/>
          <w:szCs w:val="28"/>
        </w:rPr>
        <w:t>giao</w:t>
      </w:r>
      <w:r w:rsidRPr="00940BD8">
        <w:rPr>
          <w:i/>
          <w:color w:val="212121"/>
          <w:spacing w:val="-11"/>
          <w:sz w:val="28"/>
          <w:szCs w:val="28"/>
        </w:rPr>
        <w:t xml:space="preserve"> </w:t>
      </w:r>
      <w:r w:rsidRPr="00940BD8">
        <w:rPr>
          <w:i/>
          <w:color w:val="212121"/>
          <w:sz w:val="28"/>
          <w:szCs w:val="28"/>
        </w:rPr>
        <w:t>chính</w:t>
      </w:r>
      <w:r w:rsidRPr="00940BD8">
        <w:rPr>
          <w:i/>
          <w:color w:val="212121"/>
          <w:spacing w:val="-13"/>
          <w:sz w:val="28"/>
          <w:szCs w:val="28"/>
        </w:rPr>
        <w:t xml:space="preserve"> </w:t>
      </w:r>
      <w:r w:rsidRPr="00940BD8">
        <w:rPr>
          <w:i/>
          <w:color w:val="212121"/>
          <w:sz w:val="28"/>
          <w:szCs w:val="28"/>
        </w:rPr>
        <w:t>quyền</w:t>
      </w:r>
      <w:r w:rsidRPr="00940BD8">
        <w:rPr>
          <w:i/>
          <w:color w:val="212121"/>
          <w:spacing w:val="-11"/>
          <w:sz w:val="28"/>
          <w:szCs w:val="28"/>
        </w:rPr>
        <w:t xml:space="preserve"> </w:t>
      </w:r>
      <w:r w:rsidRPr="00940BD8">
        <w:rPr>
          <w:i/>
          <w:color w:val="212121"/>
          <w:sz w:val="28"/>
          <w:szCs w:val="28"/>
        </w:rPr>
        <w:t>địa</w:t>
      </w:r>
      <w:r w:rsidRPr="00940BD8">
        <w:rPr>
          <w:i/>
          <w:color w:val="212121"/>
          <w:spacing w:val="-13"/>
          <w:sz w:val="28"/>
          <w:szCs w:val="28"/>
        </w:rPr>
        <w:t xml:space="preserve"> </w:t>
      </w:r>
      <w:r w:rsidRPr="00940BD8">
        <w:rPr>
          <w:i/>
          <w:color w:val="212121"/>
          <w:sz w:val="28"/>
          <w:szCs w:val="28"/>
        </w:rPr>
        <w:t>phương</w:t>
      </w:r>
      <w:r w:rsidRPr="00940BD8">
        <w:rPr>
          <w:i/>
          <w:color w:val="212121"/>
          <w:spacing w:val="-11"/>
          <w:sz w:val="28"/>
          <w:szCs w:val="28"/>
        </w:rPr>
        <w:t xml:space="preserve"> </w:t>
      </w:r>
      <w:r w:rsidRPr="00940BD8">
        <w:rPr>
          <w:i/>
          <w:color w:val="212121"/>
          <w:sz w:val="28"/>
          <w:szCs w:val="28"/>
        </w:rPr>
        <w:t>xem</w:t>
      </w:r>
      <w:r w:rsidRPr="00940BD8">
        <w:rPr>
          <w:i/>
          <w:color w:val="212121"/>
          <w:spacing w:val="-15"/>
          <w:sz w:val="28"/>
          <w:szCs w:val="28"/>
        </w:rPr>
        <w:t xml:space="preserve"> </w:t>
      </w:r>
      <w:r w:rsidRPr="00940BD8">
        <w:rPr>
          <w:i/>
          <w:color w:val="212121"/>
          <w:sz w:val="28"/>
          <w:szCs w:val="28"/>
        </w:rPr>
        <w:t>xét,</w:t>
      </w:r>
      <w:r w:rsidRPr="00940BD8">
        <w:rPr>
          <w:i/>
          <w:color w:val="212121"/>
          <w:spacing w:val="-12"/>
          <w:sz w:val="28"/>
          <w:szCs w:val="28"/>
        </w:rPr>
        <w:t xml:space="preserve"> </w:t>
      </w:r>
      <w:r w:rsidRPr="00940BD8">
        <w:rPr>
          <w:i/>
          <w:color w:val="212121"/>
          <w:sz w:val="28"/>
          <w:szCs w:val="28"/>
        </w:rPr>
        <w:t>có</w:t>
      </w:r>
      <w:r w:rsidRPr="00940BD8">
        <w:rPr>
          <w:i/>
          <w:color w:val="212121"/>
          <w:spacing w:val="-11"/>
          <w:sz w:val="28"/>
          <w:szCs w:val="28"/>
        </w:rPr>
        <w:t xml:space="preserve"> </w:t>
      </w:r>
      <w:r w:rsidRPr="00940BD8">
        <w:rPr>
          <w:i/>
          <w:color w:val="212121"/>
          <w:sz w:val="28"/>
          <w:szCs w:val="28"/>
        </w:rPr>
        <w:t>thể</w:t>
      </w:r>
      <w:r w:rsidRPr="00940BD8">
        <w:rPr>
          <w:i/>
          <w:color w:val="212121"/>
          <w:spacing w:val="-11"/>
          <w:sz w:val="28"/>
          <w:szCs w:val="28"/>
        </w:rPr>
        <w:t xml:space="preserve"> </w:t>
      </w:r>
      <w:r w:rsidRPr="00940BD8">
        <w:rPr>
          <w:i/>
          <w:color w:val="212121"/>
          <w:sz w:val="28"/>
          <w:szCs w:val="28"/>
        </w:rPr>
        <w:t>sắp</w:t>
      </w:r>
      <w:r w:rsidRPr="00940BD8">
        <w:rPr>
          <w:i/>
          <w:color w:val="212121"/>
          <w:spacing w:val="-11"/>
          <w:sz w:val="28"/>
          <w:szCs w:val="28"/>
        </w:rPr>
        <w:t xml:space="preserve"> </w:t>
      </w:r>
      <w:r w:rsidRPr="00940BD8">
        <w:rPr>
          <w:i/>
          <w:color w:val="212121"/>
          <w:sz w:val="28"/>
          <w:szCs w:val="28"/>
        </w:rPr>
        <w:t>xếp người</w:t>
      </w:r>
      <w:r w:rsidRPr="00940BD8">
        <w:rPr>
          <w:i/>
          <w:color w:val="212121"/>
          <w:spacing w:val="-6"/>
          <w:sz w:val="28"/>
          <w:szCs w:val="28"/>
        </w:rPr>
        <w:t xml:space="preserve"> </w:t>
      </w:r>
      <w:r w:rsidRPr="00940BD8">
        <w:rPr>
          <w:i/>
          <w:color w:val="212121"/>
          <w:sz w:val="28"/>
          <w:szCs w:val="28"/>
        </w:rPr>
        <w:t>hoạt</w:t>
      </w:r>
      <w:r w:rsidRPr="00940BD8">
        <w:rPr>
          <w:i/>
          <w:color w:val="212121"/>
          <w:spacing w:val="-6"/>
          <w:sz w:val="28"/>
          <w:szCs w:val="28"/>
        </w:rPr>
        <w:t xml:space="preserve"> </w:t>
      </w:r>
      <w:r w:rsidRPr="00940BD8">
        <w:rPr>
          <w:i/>
          <w:color w:val="212121"/>
          <w:sz w:val="28"/>
          <w:szCs w:val="28"/>
        </w:rPr>
        <w:t>động</w:t>
      </w:r>
      <w:r w:rsidRPr="00940BD8">
        <w:rPr>
          <w:i/>
          <w:color w:val="212121"/>
          <w:spacing w:val="-5"/>
          <w:sz w:val="28"/>
          <w:szCs w:val="28"/>
        </w:rPr>
        <w:t xml:space="preserve"> </w:t>
      </w:r>
      <w:r w:rsidRPr="00940BD8">
        <w:rPr>
          <w:i/>
          <w:color w:val="212121"/>
          <w:sz w:val="28"/>
          <w:szCs w:val="28"/>
        </w:rPr>
        <w:t>không</w:t>
      </w:r>
      <w:r w:rsidRPr="00940BD8">
        <w:rPr>
          <w:i/>
          <w:color w:val="212121"/>
          <w:spacing w:val="-6"/>
          <w:sz w:val="28"/>
          <w:szCs w:val="28"/>
        </w:rPr>
        <w:t xml:space="preserve"> </w:t>
      </w:r>
      <w:r w:rsidRPr="00940BD8">
        <w:rPr>
          <w:i/>
          <w:color w:val="212121"/>
          <w:sz w:val="28"/>
          <w:szCs w:val="28"/>
        </w:rPr>
        <w:t>chuyên</w:t>
      </w:r>
      <w:r w:rsidRPr="00940BD8">
        <w:rPr>
          <w:i/>
          <w:color w:val="212121"/>
          <w:spacing w:val="-6"/>
          <w:sz w:val="28"/>
          <w:szCs w:val="28"/>
        </w:rPr>
        <w:t xml:space="preserve"> </w:t>
      </w:r>
      <w:r w:rsidRPr="00940BD8">
        <w:rPr>
          <w:i/>
          <w:color w:val="212121"/>
          <w:sz w:val="28"/>
          <w:szCs w:val="28"/>
        </w:rPr>
        <w:t>trách</w:t>
      </w:r>
      <w:r w:rsidRPr="00940BD8">
        <w:rPr>
          <w:i/>
          <w:color w:val="212121"/>
          <w:spacing w:val="-5"/>
          <w:sz w:val="28"/>
          <w:szCs w:val="28"/>
        </w:rPr>
        <w:t xml:space="preserve"> </w:t>
      </w:r>
      <w:r w:rsidRPr="00940BD8">
        <w:rPr>
          <w:i/>
          <w:color w:val="212121"/>
          <w:sz w:val="28"/>
          <w:szCs w:val="28"/>
        </w:rPr>
        <w:t>ở</w:t>
      </w:r>
      <w:r w:rsidRPr="00940BD8">
        <w:rPr>
          <w:i/>
          <w:color w:val="212121"/>
          <w:spacing w:val="-5"/>
          <w:sz w:val="28"/>
          <w:szCs w:val="28"/>
        </w:rPr>
        <w:t xml:space="preserve"> </w:t>
      </w:r>
      <w:r w:rsidRPr="00940BD8">
        <w:rPr>
          <w:i/>
          <w:color w:val="212121"/>
          <w:sz w:val="28"/>
          <w:szCs w:val="28"/>
        </w:rPr>
        <w:t>cấp</w:t>
      </w:r>
      <w:r w:rsidRPr="00940BD8">
        <w:rPr>
          <w:i/>
          <w:color w:val="212121"/>
          <w:spacing w:val="-5"/>
          <w:sz w:val="28"/>
          <w:szCs w:val="28"/>
        </w:rPr>
        <w:t xml:space="preserve"> </w:t>
      </w:r>
      <w:r w:rsidRPr="00940BD8">
        <w:rPr>
          <w:i/>
          <w:color w:val="212121"/>
          <w:sz w:val="28"/>
          <w:szCs w:val="28"/>
        </w:rPr>
        <w:t>xã</w:t>
      </w:r>
      <w:r w:rsidRPr="00940BD8">
        <w:rPr>
          <w:i/>
          <w:color w:val="212121"/>
          <w:spacing w:val="-6"/>
          <w:sz w:val="28"/>
          <w:szCs w:val="28"/>
        </w:rPr>
        <w:t xml:space="preserve"> </w:t>
      </w:r>
      <w:r w:rsidRPr="00940BD8">
        <w:rPr>
          <w:i/>
          <w:color w:val="212121"/>
          <w:sz w:val="28"/>
          <w:szCs w:val="28"/>
        </w:rPr>
        <w:t>đáp</w:t>
      </w:r>
      <w:r w:rsidRPr="00940BD8">
        <w:rPr>
          <w:i/>
          <w:color w:val="212121"/>
          <w:spacing w:val="-5"/>
          <w:sz w:val="28"/>
          <w:szCs w:val="28"/>
        </w:rPr>
        <w:t xml:space="preserve"> </w:t>
      </w:r>
      <w:r w:rsidRPr="00940BD8">
        <w:rPr>
          <w:i/>
          <w:color w:val="212121"/>
          <w:sz w:val="28"/>
          <w:szCs w:val="28"/>
        </w:rPr>
        <w:t>ứng</w:t>
      </w:r>
      <w:r w:rsidRPr="00940BD8">
        <w:rPr>
          <w:i/>
          <w:color w:val="212121"/>
          <w:spacing w:val="-5"/>
          <w:sz w:val="28"/>
          <w:szCs w:val="28"/>
        </w:rPr>
        <w:t xml:space="preserve"> </w:t>
      </w:r>
      <w:r w:rsidRPr="00940BD8">
        <w:rPr>
          <w:i/>
          <w:color w:val="212121"/>
          <w:sz w:val="28"/>
          <w:szCs w:val="28"/>
        </w:rPr>
        <w:t>yêu</w:t>
      </w:r>
      <w:r w:rsidRPr="00940BD8">
        <w:rPr>
          <w:i/>
          <w:color w:val="212121"/>
          <w:spacing w:val="-5"/>
          <w:sz w:val="28"/>
          <w:szCs w:val="28"/>
        </w:rPr>
        <w:t xml:space="preserve"> </w:t>
      </w:r>
      <w:r w:rsidRPr="00940BD8">
        <w:rPr>
          <w:i/>
          <w:color w:val="212121"/>
          <w:sz w:val="28"/>
          <w:szCs w:val="28"/>
        </w:rPr>
        <w:t>cầu</w:t>
      </w:r>
      <w:r w:rsidRPr="00940BD8">
        <w:rPr>
          <w:i/>
          <w:color w:val="212121"/>
          <w:spacing w:val="-6"/>
          <w:sz w:val="28"/>
          <w:szCs w:val="28"/>
        </w:rPr>
        <w:t xml:space="preserve"> </w:t>
      </w:r>
      <w:r w:rsidRPr="00940BD8">
        <w:rPr>
          <w:i/>
          <w:color w:val="212121"/>
          <w:sz w:val="28"/>
          <w:szCs w:val="28"/>
        </w:rPr>
        <w:t>nhiệm</w:t>
      </w:r>
      <w:r w:rsidRPr="00940BD8">
        <w:rPr>
          <w:i/>
          <w:color w:val="212121"/>
          <w:spacing w:val="-6"/>
          <w:sz w:val="28"/>
          <w:szCs w:val="28"/>
        </w:rPr>
        <w:t xml:space="preserve"> </w:t>
      </w:r>
      <w:r w:rsidRPr="00940BD8">
        <w:rPr>
          <w:i/>
          <w:color w:val="212121"/>
          <w:sz w:val="28"/>
          <w:szCs w:val="28"/>
        </w:rPr>
        <w:t>vụ</w:t>
      </w:r>
      <w:r w:rsidRPr="00940BD8">
        <w:rPr>
          <w:i/>
          <w:color w:val="212121"/>
          <w:spacing w:val="-6"/>
          <w:sz w:val="28"/>
          <w:szCs w:val="28"/>
        </w:rPr>
        <w:t xml:space="preserve"> </w:t>
      </w:r>
      <w:r w:rsidRPr="00940BD8">
        <w:rPr>
          <w:i/>
          <w:color w:val="212121"/>
          <w:sz w:val="28"/>
          <w:szCs w:val="28"/>
        </w:rPr>
        <w:t>tham</w:t>
      </w:r>
      <w:r w:rsidRPr="00940BD8">
        <w:rPr>
          <w:i/>
          <w:color w:val="212121"/>
          <w:spacing w:val="-8"/>
          <w:sz w:val="28"/>
          <w:szCs w:val="28"/>
        </w:rPr>
        <w:t xml:space="preserve"> </w:t>
      </w:r>
      <w:r w:rsidRPr="00940BD8">
        <w:rPr>
          <w:i/>
          <w:color w:val="212121"/>
          <w:sz w:val="28"/>
          <w:szCs w:val="28"/>
        </w:rPr>
        <w:t>gia công</w:t>
      </w:r>
      <w:r w:rsidRPr="00940BD8">
        <w:rPr>
          <w:i/>
          <w:color w:val="212121"/>
          <w:spacing w:val="-6"/>
          <w:sz w:val="28"/>
          <w:szCs w:val="28"/>
        </w:rPr>
        <w:t xml:space="preserve"> </w:t>
      </w:r>
      <w:r w:rsidRPr="00940BD8">
        <w:rPr>
          <w:i/>
          <w:color w:val="212121"/>
          <w:sz w:val="28"/>
          <w:szCs w:val="28"/>
        </w:rPr>
        <w:t>tác</w:t>
      </w:r>
      <w:r w:rsidRPr="00940BD8">
        <w:rPr>
          <w:i/>
          <w:color w:val="212121"/>
          <w:spacing w:val="-7"/>
          <w:sz w:val="28"/>
          <w:szCs w:val="28"/>
        </w:rPr>
        <w:t xml:space="preserve"> </w:t>
      </w:r>
      <w:r w:rsidRPr="00940BD8">
        <w:rPr>
          <w:i/>
          <w:color w:val="212121"/>
          <w:sz w:val="28"/>
          <w:szCs w:val="28"/>
        </w:rPr>
        <w:t>tại</w:t>
      </w:r>
      <w:r w:rsidRPr="00940BD8">
        <w:rPr>
          <w:i/>
          <w:color w:val="212121"/>
          <w:spacing w:val="-6"/>
          <w:sz w:val="28"/>
          <w:szCs w:val="28"/>
        </w:rPr>
        <w:t xml:space="preserve"> </w:t>
      </w:r>
      <w:r w:rsidRPr="00940BD8">
        <w:rPr>
          <w:i/>
          <w:color w:val="212121"/>
          <w:sz w:val="28"/>
          <w:szCs w:val="28"/>
        </w:rPr>
        <w:t>thôn,</w:t>
      </w:r>
      <w:r w:rsidRPr="00940BD8">
        <w:rPr>
          <w:i/>
          <w:color w:val="212121"/>
          <w:spacing w:val="-7"/>
          <w:sz w:val="28"/>
          <w:szCs w:val="28"/>
        </w:rPr>
        <w:t xml:space="preserve"> </w:t>
      </w:r>
      <w:r w:rsidRPr="00940BD8">
        <w:rPr>
          <w:i/>
          <w:color w:val="212121"/>
          <w:sz w:val="28"/>
          <w:szCs w:val="28"/>
        </w:rPr>
        <w:t>tổ</w:t>
      </w:r>
      <w:r w:rsidRPr="00940BD8">
        <w:rPr>
          <w:i/>
          <w:color w:val="212121"/>
          <w:spacing w:val="-6"/>
          <w:sz w:val="28"/>
          <w:szCs w:val="28"/>
        </w:rPr>
        <w:t xml:space="preserve"> </w:t>
      </w:r>
      <w:r w:rsidRPr="00940BD8">
        <w:rPr>
          <w:i/>
          <w:color w:val="212121"/>
          <w:sz w:val="28"/>
          <w:szCs w:val="28"/>
        </w:rPr>
        <w:t>dân</w:t>
      </w:r>
      <w:r w:rsidRPr="00940BD8">
        <w:rPr>
          <w:i/>
          <w:color w:val="212121"/>
          <w:spacing w:val="-8"/>
          <w:sz w:val="28"/>
          <w:szCs w:val="28"/>
        </w:rPr>
        <w:t xml:space="preserve"> </w:t>
      </w:r>
      <w:r w:rsidRPr="00940BD8">
        <w:rPr>
          <w:i/>
          <w:color w:val="212121"/>
          <w:sz w:val="28"/>
          <w:szCs w:val="28"/>
        </w:rPr>
        <w:t>phố</w:t>
      </w:r>
      <w:r w:rsidRPr="00940BD8">
        <w:rPr>
          <w:i/>
          <w:color w:val="212121"/>
          <w:spacing w:val="-6"/>
          <w:sz w:val="28"/>
          <w:szCs w:val="28"/>
        </w:rPr>
        <w:t xml:space="preserve"> </w:t>
      </w:r>
      <w:r w:rsidRPr="00940BD8">
        <w:rPr>
          <w:i/>
          <w:color w:val="212121"/>
          <w:sz w:val="28"/>
          <w:szCs w:val="28"/>
        </w:rPr>
        <w:t>và</w:t>
      </w:r>
      <w:r w:rsidRPr="00940BD8">
        <w:rPr>
          <w:i/>
          <w:color w:val="212121"/>
          <w:spacing w:val="-6"/>
          <w:sz w:val="28"/>
          <w:szCs w:val="28"/>
        </w:rPr>
        <w:t xml:space="preserve"> </w:t>
      </w:r>
      <w:r w:rsidRPr="00940BD8">
        <w:rPr>
          <w:i/>
          <w:color w:val="212121"/>
          <w:sz w:val="28"/>
          <w:szCs w:val="28"/>
        </w:rPr>
        <w:t>thực</w:t>
      </w:r>
      <w:r w:rsidRPr="00940BD8">
        <w:rPr>
          <w:i/>
          <w:color w:val="212121"/>
          <w:spacing w:val="-6"/>
          <w:sz w:val="28"/>
          <w:szCs w:val="28"/>
        </w:rPr>
        <w:t xml:space="preserve"> </w:t>
      </w:r>
      <w:r w:rsidRPr="00940BD8">
        <w:rPr>
          <w:i/>
          <w:color w:val="212121"/>
          <w:sz w:val="28"/>
          <w:szCs w:val="28"/>
        </w:rPr>
        <w:t>hiện</w:t>
      </w:r>
      <w:r w:rsidRPr="00940BD8">
        <w:rPr>
          <w:i/>
          <w:color w:val="212121"/>
          <w:spacing w:val="-6"/>
          <w:sz w:val="28"/>
          <w:szCs w:val="28"/>
        </w:rPr>
        <w:t xml:space="preserve"> </w:t>
      </w:r>
      <w:r w:rsidRPr="00940BD8">
        <w:rPr>
          <w:i/>
          <w:color w:val="212121"/>
          <w:sz w:val="28"/>
          <w:szCs w:val="28"/>
        </w:rPr>
        <w:t>chế</w:t>
      </w:r>
      <w:r w:rsidRPr="00940BD8">
        <w:rPr>
          <w:i/>
          <w:color w:val="212121"/>
          <w:spacing w:val="-7"/>
          <w:sz w:val="28"/>
          <w:szCs w:val="28"/>
        </w:rPr>
        <w:t xml:space="preserve"> </w:t>
      </w:r>
      <w:r w:rsidRPr="00940BD8">
        <w:rPr>
          <w:i/>
          <w:color w:val="212121"/>
          <w:sz w:val="28"/>
          <w:szCs w:val="28"/>
        </w:rPr>
        <w:t>độ,</w:t>
      </w:r>
      <w:r w:rsidRPr="00940BD8">
        <w:rPr>
          <w:i/>
          <w:color w:val="212121"/>
          <w:spacing w:val="-7"/>
          <w:sz w:val="28"/>
          <w:szCs w:val="28"/>
        </w:rPr>
        <w:t xml:space="preserve"> </w:t>
      </w:r>
      <w:r w:rsidRPr="00940BD8">
        <w:rPr>
          <w:i/>
          <w:color w:val="212121"/>
          <w:sz w:val="28"/>
          <w:szCs w:val="28"/>
        </w:rPr>
        <w:t>chính</w:t>
      </w:r>
      <w:r w:rsidRPr="00940BD8">
        <w:rPr>
          <w:i/>
          <w:color w:val="212121"/>
          <w:spacing w:val="-6"/>
          <w:sz w:val="28"/>
          <w:szCs w:val="28"/>
        </w:rPr>
        <w:t xml:space="preserve"> </w:t>
      </w:r>
      <w:r w:rsidRPr="00940BD8">
        <w:rPr>
          <w:i/>
          <w:color w:val="212121"/>
          <w:sz w:val="28"/>
          <w:szCs w:val="28"/>
        </w:rPr>
        <w:t>sách</w:t>
      </w:r>
      <w:r w:rsidRPr="00940BD8">
        <w:rPr>
          <w:i/>
          <w:color w:val="212121"/>
          <w:spacing w:val="-6"/>
          <w:sz w:val="28"/>
          <w:szCs w:val="28"/>
        </w:rPr>
        <w:t xml:space="preserve"> </w:t>
      </w:r>
      <w:r w:rsidRPr="00940BD8">
        <w:rPr>
          <w:i/>
          <w:color w:val="212121"/>
          <w:sz w:val="28"/>
          <w:szCs w:val="28"/>
        </w:rPr>
        <w:t>đối</w:t>
      </w:r>
      <w:r w:rsidRPr="00940BD8">
        <w:rPr>
          <w:i/>
          <w:color w:val="212121"/>
          <w:spacing w:val="-8"/>
          <w:sz w:val="28"/>
          <w:szCs w:val="28"/>
        </w:rPr>
        <w:t xml:space="preserve"> </w:t>
      </w:r>
      <w:r w:rsidRPr="00940BD8">
        <w:rPr>
          <w:i/>
          <w:color w:val="212121"/>
          <w:sz w:val="28"/>
          <w:szCs w:val="28"/>
        </w:rPr>
        <w:t>với</w:t>
      </w:r>
      <w:r w:rsidRPr="00940BD8">
        <w:rPr>
          <w:i/>
          <w:color w:val="212121"/>
          <w:spacing w:val="-6"/>
          <w:sz w:val="28"/>
          <w:szCs w:val="28"/>
        </w:rPr>
        <w:t xml:space="preserve"> </w:t>
      </w:r>
      <w:r w:rsidRPr="00940BD8">
        <w:rPr>
          <w:i/>
          <w:color w:val="212121"/>
          <w:sz w:val="28"/>
          <w:szCs w:val="28"/>
        </w:rPr>
        <w:t>cán</w:t>
      </w:r>
      <w:r w:rsidRPr="00940BD8">
        <w:rPr>
          <w:i/>
          <w:color w:val="212121"/>
          <w:spacing w:val="-6"/>
          <w:sz w:val="28"/>
          <w:szCs w:val="28"/>
        </w:rPr>
        <w:t xml:space="preserve"> </w:t>
      </w:r>
      <w:r w:rsidRPr="00940BD8">
        <w:rPr>
          <w:i/>
          <w:color w:val="212121"/>
          <w:sz w:val="28"/>
          <w:szCs w:val="28"/>
        </w:rPr>
        <w:t>bộ</w:t>
      </w:r>
      <w:r w:rsidRPr="00940BD8">
        <w:rPr>
          <w:i/>
          <w:color w:val="212121"/>
          <w:spacing w:val="-6"/>
          <w:sz w:val="28"/>
          <w:szCs w:val="28"/>
        </w:rPr>
        <w:t xml:space="preserve"> </w:t>
      </w:r>
      <w:r w:rsidRPr="00940BD8">
        <w:rPr>
          <w:i/>
          <w:color w:val="212121"/>
          <w:sz w:val="28"/>
          <w:szCs w:val="28"/>
        </w:rPr>
        <w:t>không bố trí công tác theo quy định.”;</w:t>
      </w:r>
    </w:p>
    <w:p w14:paraId="6C437620" w14:textId="77777777" w:rsidR="004A559F" w:rsidRPr="00940BD8" w:rsidRDefault="00141D06" w:rsidP="00940BD8">
      <w:pPr>
        <w:pStyle w:val="ListParagraph"/>
        <w:numPr>
          <w:ilvl w:val="2"/>
          <w:numId w:val="1"/>
        </w:numPr>
        <w:tabs>
          <w:tab w:val="left" w:pos="720"/>
        </w:tabs>
        <w:spacing w:before="120" w:after="120" w:line="276" w:lineRule="auto"/>
        <w:ind w:right="138" w:firstLine="566"/>
        <w:jc w:val="both"/>
        <w:rPr>
          <w:sz w:val="28"/>
          <w:szCs w:val="28"/>
        </w:rPr>
      </w:pPr>
      <w:r w:rsidRPr="00940BD8">
        <w:rPr>
          <w:sz w:val="28"/>
          <w:szCs w:val="28"/>
        </w:rPr>
        <w:t>Nghị</w:t>
      </w:r>
      <w:r w:rsidRPr="00940BD8">
        <w:rPr>
          <w:spacing w:val="-18"/>
          <w:sz w:val="28"/>
          <w:szCs w:val="28"/>
        </w:rPr>
        <w:t xml:space="preserve"> </w:t>
      </w:r>
      <w:r w:rsidRPr="00940BD8">
        <w:rPr>
          <w:sz w:val="28"/>
          <w:szCs w:val="28"/>
        </w:rPr>
        <w:t>quyết</w:t>
      </w:r>
      <w:r w:rsidRPr="00940BD8">
        <w:rPr>
          <w:spacing w:val="-17"/>
          <w:sz w:val="28"/>
          <w:szCs w:val="28"/>
        </w:rPr>
        <w:t xml:space="preserve"> </w:t>
      </w:r>
      <w:r w:rsidRPr="00940BD8">
        <w:rPr>
          <w:sz w:val="28"/>
          <w:szCs w:val="28"/>
        </w:rPr>
        <w:t>số</w:t>
      </w:r>
      <w:r w:rsidRPr="00940BD8">
        <w:rPr>
          <w:spacing w:val="-18"/>
          <w:sz w:val="28"/>
          <w:szCs w:val="28"/>
        </w:rPr>
        <w:t xml:space="preserve"> </w:t>
      </w:r>
      <w:r w:rsidRPr="00940BD8">
        <w:rPr>
          <w:sz w:val="28"/>
          <w:szCs w:val="28"/>
        </w:rPr>
        <w:t>60-NQ/TW</w:t>
      </w:r>
      <w:r w:rsidRPr="00940BD8">
        <w:rPr>
          <w:spacing w:val="-17"/>
          <w:sz w:val="28"/>
          <w:szCs w:val="28"/>
        </w:rPr>
        <w:t xml:space="preserve"> </w:t>
      </w:r>
      <w:r w:rsidRPr="00940BD8">
        <w:rPr>
          <w:sz w:val="28"/>
          <w:szCs w:val="28"/>
        </w:rPr>
        <w:t>ngày</w:t>
      </w:r>
      <w:r w:rsidRPr="00940BD8">
        <w:rPr>
          <w:spacing w:val="-18"/>
          <w:sz w:val="28"/>
          <w:szCs w:val="28"/>
        </w:rPr>
        <w:t xml:space="preserve"> </w:t>
      </w:r>
      <w:r w:rsidRPr="00940BD8">
        <w:rPr>
          <w:sz w:val="28"/>
          <w:szCs w:val="28"/>
        </w:rPr>
        <w:t>12/4/2025</w:t>
      </w:r>
      <w:r w:rsidRPr="00940BD8">
        <w:rPr>
          <w:spacing w:val="-17"/>
          <w:sz w:val="28"/>
          <w:szCs w:val="28"/>
        </w:rPr>
        <w:t xml:space="preserve"> </w:t>
      </w:r>
      <w:r w:rsidRPr="00940BD8">
        <w:rPr>
          <w:sz w:val="28"/>
          <w:szCs w:val="28"/>
        </w:rPr>
        <w:t>của</w:t>
      </w:r>
      <w:r w:rsidRPr="00940BD8">
        <w:rPr>
          <w:spacing w:val="-16"/>
          <w:sz w:val="28"/>
          <w:szCs w:val="28"/>
        </w:rPr>
        <w:t xml:space="preserve"> </w:t>
      </w:r>
      <w:r w:rsidRPr="00940BD8">
        <w:rPr>
          <w:sz w:val="28"/>
          <w:szCs w:val="28"/>
        </w:rPr>
        <w:t>Hội</w:t>
      </w:r>
      <w:r w:rsidRPr="00940BD8">
        <w:rPr>
          <w:spacing w:val="-15"/>
          <w:sz w:val="28"/>
          <w:szCs w:val="28"/>
        </w:rPr>
        <w:t xml:space="preserve"> </w:t>
      </w:r>
      <w:r w:rsidRPr="00940BD8">
        <w:rPr>
          <w:sz w:val="28"/>
          <w:szCs w:val="28"/>
        </w:rPr>
        <w:t>nghị</w:t>
      </w:r>
      <w:r w:rsidRPr="00940BD8">
        <w:rPr>
          <w:spacing w:val="-18"/>
          <w:sz w:val="28"/>
          <w:szCs w:val="28"/>
        </w:rPr>
        <w:t xml:space="preserve"> </w:t>
      </w:r>
      <w:r w:rsidRPr="00940BD8">
        <w:rPr>
          <w:sz w:val="28"/>
          <w:szCs w:val="28"/>
        </w:rPr>
        <w:t>lần</w:t>
      </w:r>
      <w:r w:rsidRPr="00940BD8">
        <w:rPr>
          <w:spacing w:val="-15"/>
          <w:sz w:val="28"/>
          <w:szCs w:val="28"/>
        </w:rPr>
        <w:t xml:space="preserve"> </w:t>
      </w:r>
      <w:r w:rsidRPr="00940BD8">
        <w:rPr>
          <w:sz w:val="28"/>
          <w:szCs w:val="28"/>
        </w:rPr>
        <w:t>thứ</w:t>
      </w:r>
      <w:r w:rsidRPr="00940BD8">
        <w:rPr>
          <w:spacing w:val="-18"/>
          <w:sz w:val="28"/>
          <w:szCs w:val="28"/>
        </w:rPr>
        <w:t xml:space="preserve"> </w:t>
      </w:r>
      <w:r w:rsidRPr="00940BD8">
        <w:rPr>
          <w:sz w:val="28"/>
          <w:szCs w:val="28"/>
        </w:rPr>
        <w:t>11</w:t>
      </w:r>
      <w:r w:rsidRPr="00940BD8">
        <w:rPr>
          <w:spacing w:val="-15"/>
          <w:sz w:val="28"/>
          <w:szCs w:val="28"/>
        </w:rPr>
        <w:t xml:space="preserve"> </w:t>
      </w:r>
      <w:r w:rsidRPr="00940BD8">
        <w:rPr>
          <w:sz w:val="28"/>
          <w:szCs w:val="28"/>
        </w:rPr>
        <w:t>Ban</w:t>
      </w:r>
      <w:r w:rsidRPr="00940BD8">
        <w:rPr>
          <w:spacing w:val="-15"/>
          <w:sz w:val="28"/>
          <w:szCs w:val="28"/>
        </w:rPr>
        <w:t xml:space="preserve"> </w:t>
      </w:r>
      <w:r w:rsidRPr="00940BD8">
        <w:rPr>
          <w:sz w:val="28"/>
          <w:szCs w:val="28"/>
        </w:rPr>
        <w:t>Chấp hành Trung ương Đảng khóa XIII thống nhất chủ trương: (i) tổ chức chính quyền địa phương 2 cấp: Cấp tỉnh (tỉnh, thành phố trực thuộc Trung ương), cấp xã (xã, phường,</w:t>
      </w:r>
      <w:r w:rsidRPr="00940BD8">
        <w:rPr>
          <w:spacing w:val="-8"/>
          <w:sz w:val="28"/>
          <w:szCs w:val="28"/>
        </w:rPr>
        <w:t xml:space="preserve"> </w:t>
      </w:r>
      <w:r w:rsidRPr="00940BD8">
        <w:rPr>
          <w:sz w:val="28"/>
          <w:szCs w:val="28"/>
        </w:rPr>
        <w:t>đặc</w:t>
      </w:r>
      <w:r w:rsidRPr="00940BD8">
        <w:rPr>
          <w:spacing w:val="-8"/>
          <w:sz w:val="28"/>
          <w:szCs w:val="28"/>
        </w:rPr>
        <w:t xml:space="preserve"> </w:t>
      </w:r>
      <w:r w:rsidRPr="00940BD8">
        <w:rPr>
          <w:sz w:val="28"/>
          <w:szCs w:val="28"/>
        </w:rPr>
        <w:t>khu</w:t>
      </w:r>
      <w:r w:rsidRPr="00940BD8">
        <w:rPr>
          <w:spacing w:val="-7"/>
          <w:sz w:val="28"/>
          <w:szCs w:val="28"/>
        </w:rPr>
        <w:t xml:space="preserve"> </w:t>
      </w:r>
      <w:r w:rsidRPr="00940BD8">
        <w:rPr>
          <w:sz w:val="28"/>
          <w:szCs w:val="28"/>
        </w:rPr>
        <w:t>trực</w:t>
      </w:r>
      <w:r w:rsidRPr="00940BD8">
        <w:rPr>
          <w:spacing w:val="-10"/>
          <w:sz w:val="28"/>
          <w:szCs w:val="28"/>
        </w:rPr>
        <w:t xml:space="preserve"> </w:t>
      </w:r>
      <w:r w:rsidRPr="00940BD8">
        <w:rPr>
          <w:sz w:val="28"/>
          <w:szCs w:val="28"/>
        </w:rPr>
        <w:t>thuộc</w:t>
      </w:r>
      <w:r w:rsidRPr="00940BD8">
        <w:rPr>
          <w:spacing w:val="-8"/>
          <w:sz w:val="28"/>
          <w:szCs w:val="28"/>
        </w:rPr>
        <w:t xml:space="preserve"> </w:t>
      </w:r>
      <w:r w:rsidRPr="00940BD8">
        <w:rPr>
          <w:sz w:val="28"/>
          <w:szCs w:val="28"/>
        </w:rPr>
        <w:t>tỉnh,</w:t>
      </w:r>
      <w:r w:rsidRPr="00940BD8">
        <w:rPr>
          <w:spacing w:val="-11"/>
          <w:sz w:val="28"/>
          <w:szCs w:val="28"/>
        </w:rPr>
        <w:t xml:space="preserve"> </w:t>
      </w:r>
      <w:r w:rsidRPr="00940BD8">
        <w:rPr>
          <w:sz w:val="28"/>
          <w:szCs w:val="28"/>
        </w:rPr>
        <w:t>thành</w:t>
      </w:r>
      <w:r w:rsidRPr="00940BD8">
        <w:rPr>
          <w:spacing w:val="-7"/>
          <w:sz w:val="28"/>
          <w:szCs w:val="28"/>
        </w:rPr>
        <w:t xml:space="preserve"> </w:t>
      </w:r>
      <w:r w:rsidRPr="00940BD8">
        <w:rPr>
          <w:sz w:val="28"/>
          <w:szCs w:val="28"/>
        </w:rPr>
        <w:t>phố);</w:t>
      </w:r>
      <w:r w:rsidRPr="00940BD8">
        <w:rPr>
          <w:spacing w:val="-7"/>
          <w:sz w:val="28"/>
          <w:szCs w:val="28"/>
        </w:rPr>
        <w:t xml:space="preserve"> </w:t>
      </w:r>
      <w:r w:rsidRPr="00940BD8">
        <w:rPr>
          <w:sz w:val="28"/>
          <w:szCs w:val="28"/>
        </w:rPr>
        <w:t>(ii)</w:t>
      </w:r>
      <w:r w:rsidRPr="00940BD8">
        <w:rPr>
          <w:spacing w:val="-7"/>
          <w:sz w:val="28"/>
          <w:szCs w:val="28"/>
        </w:rPr>
        <w:t xml:space="preserve"> </w:t>
      </w:r>
      <w:r w:rsidRPr="00940BD8">
        <w:rPr>
          <w:sz w:val="28"/>
          <w:szCs w:val="28"/>
        </w:rPr>
        <w:t>kết</w:t>
      </w:r>
      <w:r w:rsidRPr="00940BD8">
        <w:rPr>
          <w:spacing w:val="-7"/>
          <w:sz w:val="28"/>
          <w:szCs w:val="28"/>
        </w:rPr>
        <w:t xml:space="preserve"> </w:t>
      </w:r>
      <w:r w:rsidRPr="00940BD8">
        <w:rPr>
          <w:sz w:val="28"/>
          <w:szCs w:val="28"/>
        </w:rPr>
        <w:t>thúc</w:t>
      </w:r>
      <w:r w:rsidRPr="00940BD8">
        <w:rPr>
          <w:spacing w:val="-8"/>
          <w:sz w:val="28"/>
          <w:szCs w:val="28"/>
        </w:rPr>
        <w:t xml:space="preserve"> </w:t>
      </w:r>
      <w:r w:rsidRPr="00940BD8">
        <w:rPr>
          <w:sz w:val="28"/>
          <w:szCs w:val="28"/>
        </w:rPr>
        <w:t>hoạt</w:t>
      </w:r>
      <w:r w:rsidRPr="00940BD8">
        <w:rPr>
          <w:spacing w:val="-7"/>
          <w:sz w:val="28"/>
          <w:szCs w:val="28"/>
        </w:rPr>
        <w:t xml:space="preserve"> </w:t>
      </w:r>
      <w:r w:rsidRPr="00940BD8">
        <w:rPr>
          <w:sz w:val="28"/>
          <w:szCs w:val="28"/>
        </w:rPr>
        <w:t>động</w:t>
      </w:r>
      <w:r w:rsidRPr="00940BD8">
        <w:rPr>
          <w:spacing w:val="-7"/>
          <w:sz w:val="28"/>
          <w:szCs w:val="28"/>
        </w:rPr>
        <w:t xml:space="preserve"> </w:t>
      </w:r>
      <w:r w:rsidRPr="00940BD8">
        <w:rPr>
          <w:sz w:val="28"/>
          <w:szCs w:val="28"/>
        </w:rPr>
        <w:t>của</w:t>
      </w:r>
      <w:r w:rsidRPr="00940BD8">
        <w:rPr>
          <w:spacing w:val="-10"/>
          <w:sz w:val="28"/>
          <w:szCs w:val="28"/>
        </w:rPr>
        <w:t xml:space="preserve"> </w:t>
      </w:r>
      <w:r w:rsidRPr="00940BD8">
        <w:rPr>
          <w:sz w:val="28"/>
          <w:szCs w:val="28"/>
        </w:rPr>
        <w:t>công</w:t>
      </w:r>
      <w:r w:rsidRPr="00940BD8">
        <w:rPr>
          <w:spacing w:val="-7"/>
          <w:sz w:val="28"/>
          <w:szCs w:val="28"/>
        </w:rPr>
        <w:t xml:space="preserve"> </w:t>
      </w:r>
      <w:r w:rsidRPr="00940BD8">
        <w:rPr>
          <w:sz w:val="28"/>
          <w:szCs w:val="28"/>
        </w:rPr>
        <w:t>đoàn viên chức, công đoàn lực lượng vũ trang;</w:t>
      </w:r>
    </w:p>
    <w:p w14:paraId="7317A5C7" w14:textId="77777777" w:rsidR="004A559F" w:rsidRPr="00940BD8" w:rsidRDefault="00141D06" w:rsidP="00940BD8">
      <w:pPr>
        <w:pStyle w:val="ListParagraph"/>
        <w:numPr>
          <w:ilvl w:val="2"/>
          <w:numId w:val="1"/>
        </w:numPr>
        <w:tabs>
          <w:tab w:val="left" w:pos="720"/>
        </w:tabs>
        <w:spacing w:before="120" w:after="120" w:line="276" w:lineRule="auto"/>
        <w:ind w:right="138" w:firstLine="566"/>
        <w:jc w:val="both"/>
        <w:rPr>
          <w:sz w:val="28"/>
          <w:szCs w:val="28"/>
        </w:rPr>
      </w:pPr>
      <w:r w:rsidRPr="00940BD8">
        <w:rPr>
          <w:sz w:val="28"/>
          <w:szCs w:val="28"/>
        </w:rPr>
        <w:t>Nghị quyết 57-NQ/TW ngày 22/12/2024 của Bộ Chính trị về đột phá phát triển khoa học, công nghệ, đổi mới sáng tạo và chuyển đổi số quốc gia quy định: “</w:t>
      </w:r>
      <w:r w:rsidRPr="00940BD8">
        <w:rPr>
          <w:i/>
          <w:sz w:val="28"/>
          <w:szCs w:val="28"/>
        </w:rPr>
        <w:t>Khẩn trương sửa đổi, bổ sung, hoàn thiện đồng bộ các quy định pháp luật về khoa học, công nghệ,… cải cách cơ chế quản lý tài chính trong việc thực hiện nhiệm vụ khoa học, công nghệ đổi mới sáng tạo và chuyển đổi số, đơn giản hoá tối đa các thủ tục hành chính;…”</w:t>
      </w:r>
      <w:r w:rsidRPr="00940BD8">
        <w:rPr>
          <w:sz w:val="28"/>
          <w:szCs w:val="28"/>
        </w:rPr>
        <w:t xml:space="preserve"> </w:t>
      </w:r>
    </w:p>
    <w:p w14:paraId="421EF22D" w14:textId="77777777" w:rsidR="004A559F" w:rsidRPr="00940BD8" w:rsidRDefault="00141D06" w:rsidP="00940BD8">
      <w:pPr>
        <w:pStyle w:val="ListParagraph"/>
        <w:numPr>
          <w:ilvl w:val="2"/>
          <w:numId w:val="1"/>
        </w:numPr>
        <w:tabs>
          <w:tab w:val="left" w:pos="720"/>
        </w:tabs>
        <w:spacing w:before="120" w:after="120" w:line="276" w:lineRule="auto"/>
        <w:ind w:right="138" w:firstLine="566"/>
        <w:jc w:val="both"/>
        <w:rPr>
          <w:spacing w:val="-4"/>
          <w:sz w:val="28"/>
          <w:szCs w:val="28"/>
        </w:rPr>
      </w:pPr>
      <w:r w:rsidRPr="00940BD8">
        <w:rPr>
          <w:spacing w:val="-4"/>
          <w:sz w:val="28"/>
          <w:szCs w:val="28"/>
        </w:rPr>
        <w:t>Nghị quyết số 68-NQ/TW ngày 04 tháng 5 năm 2025 của Bộ Chính trị về phát triển kinh tế tư nhân đã đưa ra yêu cầu: “</w:t>
      </w:r>
      <w:r w:rsidRPr="00940BD8">
        <w:rPr>
          <w:i/>
          <w:spacing w:val="-4"/>
          <w:sz w:val="28"/>
          <w:szCs w:val="28"/>
        </w:rPr>
        <w:t>Hoàn thiện pháp luật, chính sách về dữ liệu, quản trị dữ liệu, tạo thuận lợi cho doanh nghiệp kết nối, chia sẻ, khai thác dữ liệu, đảm bảo an ninh, an toàn”; “Tạo mọi thuận lợi trong giải quyết thủ tục hành chính; phân công, phân cấp, phân nhiệm rõ ràng giữa các cấp, ngành của từng cơ quan, đơn vị, xác định rõ trách nhiệm của người đừng đầu trong giải quyết TTHC.”</w:t>
      </w:r>
      <w:r w:rsidRPr="00940BD8">
        <w:rPr>
          <w:bCs/>
          <w:i/>
          <w:color w:val="000000"/>
          <w:spacing w:val="-4"/>
          <w:sz w:val="28"/>
          <w:szCs w:val="28"/>
          <w:shd w:val="clear" w:color="auto" w:fill="FFFFFF"/>
        </w:rPr>
        <w:t>.</w:t>
      </w:r>
    </w:p>
    <w:p w14:paraId="383D8BA1" w14:textId="5BB2E92B" w:rsidR="004A559F" w:rsidRPr="00940BD8" w:rsidRDefault="00141D06" w:rsidP="00940BD8">
      <w:pPr>
        <w:pStyle w:val="ListParagraph"/>
        <w:numPr>
          <w:ilvl w:val="2"/>
          <w:numId w:val="1"/>
        </w:numPr>
        <w:tabs>
          <w:tab w:val="left" w:pos="720"/>
        </w:tabs>
        <w:spacing w:before="120" w:after="120" w:line="276" w:lineRule="auto"/>
        <w:ind w:right="138" w:firstLine="566"/>
        <w:jc w:val="both"/>
        <w:rPr>
          <w:sz w:val="28"/>
          <w:szCs w:val="28"/>
        </w:rPr>
      </w:pPr>
      <w:r w:rsidRPr="00940BD8">
        <w:rPr>
          <w:sz w:val="28"/>
          <w:szCs w:val="28"/>
        </w:rPr>
        <w:t>Nghị quyết số 28-NQ/TW ngày 23</w:t>
      </w:r>
      <w:r w:rsidR="00FA08CB">
        <w:rPr>
          <w:sz w:val="28"/>
          <w:szCs w:val="28"/>
          <w:lang w:val="en-US"/>
        </w:rPr>
        <w:t>/</w:t>
      </w:r>
      <w:r w:rsidRPr="00940BD8">
        <w:rPr>
          <w:sz w:val="28"/>
          <w:szCs w:val="28"/>
        </w:rPr>
        <w:t>5</w:t>
      </w:r>
      <w:r w:rsidR="00FA08CB">
        <w:rPr>
          <w:sz w:val="28"/>
          <w:szCs w:val="28"/>
          <w:lang w:val="en-US"/>
        </w:rPr>
        <w:t>/</w:t>
      </w:r>
      <w:r w:rsidRPr="00940BD8">
        <w:rPr>
          <w:sz w:val="28"/>
          <w:szCs w:val="28"/>
        </w:rPr>
        <w:t xml:space="preserve">2018 của Ban Chấp hành Trung ương khoá XII đặt ra mục tiêu tổng quát: Cải cách chính sách bảo hiểm xã hội để bảo hiểm xã hội thực sự là một trụ cột chính của hệ thống an sinh xã hội, từng bước mở rộng vững chắc diện bao phủ bảo hiểm xã hội, hướng tới mục tiêu bảo hiểm xã hội toàn dân. Phát triển hệ thống bảo hiểm xã hội linh hoạt, đa dạng, đa tầng, hiện đại và hội nhập quốc tế theo nguyên tắc đóng - hưởng, công bằng, bình đẳng, chia sẻ và bền vững. Nâng cao năng lực, hiệu lực, hiệu quả quản lý nhà nước và phát triển </w:t>
      </w:r>
      <w:r w:rsidRPr="00940BD8">
        <w:rPr>
          <w:sz w:val="28"/>
          <w:szCs w:val="28"/>
        </w:rPr>
        <w:lastRenderedPageBreak/>
        <w:t xml:space="preserve">hệ thống thực hiện chính sách bảo hiểm xã hội tinh gọn, chuyên nghiệp, hiện đại, tin cậy và minh bạch. Về đầu tư quỹ bảo hiểm xã hội, Trung ương khẳng định: </w:t>
      </w:r>
      <w:r w:rsidRPr="00FA08CB">
        <w:rPr>
          <w:spacing w:val="-4"/>
          <w:sz w:val="28"/>
          <w:szCs w:val="28"/>
        </w:rPr>
        <w:t>Tăng cường công tác đánh giá, dự báo tài chính, hiệu quả đầu tư các quỹ bảo hiểm xã hội; đa dạng hóa danh mục, cơ cấu đầu tư Quỹ bảo hiểm xã hội theo nguyên tắc an toàn, bền vững và hiệu quả; ưu tiên đầu tư vào trái phiếu chính phủ, nhất là trái phiếu chính phủ dài hạn; nghiên cứu từng bước mở rộng sang các lĩnh vực có khả năng sinh lời cao, từng bước và có lộ trình đầu tư một phần tiền nhàn rỗi của Quỹ thông qua ủy thác đầu tư tại thị trường trong nước và quốc tế bảo đảm an toàn, bền vững.</w:t>
      </w:r>
    </w:p>
    <w:p w14:paraId="2C226CD1" w14:textId="4A5CF997" w:rsidR="004A559F" w:rsidRPr="00940BD8" w:rsidRDefault="00141D06" w:rsidP="00940BD8">
      <w:pPr>
        <w:pStyle w:val="ListParagraph"/>
        <w:numPr>
          <w:ilvl w:val="2"/>
          <w:numId w:val="1"/>
        </w:numPr>
        <w:tabs>
          <w:tab w:val="left" w:pos="720"/>
        </w:tabs>
        <w:spacing w:before="120" w:after="120" w:line="276" w:lineRule="auto"/>
        <w:ind w:right="138" w:firstLine="566"/>
        <w:jc w:val="both"/>
        <w:rPr>
          <w:sz w:val="28"/>
          <w:szCs w:val="28"/>
        </w:rPr>
      </w:pPr>
      <w:r w:rsidRPr="00940BD8">
        <w:rPr>
          <w:sz w:val="28"/>
          <w:szCs w:val="28"/>
        </w:rPr>
        <w:t>Kết luận số 18-KL/TW ngày 02</w:t>
      </w:r>
      <w:r w:rsidR="00FA08CB">
        <w:rPr>
          <w:sz w:val="28"/>
          <w:szCs w:val="28"/>
          <w:lang w:val="en-US"/>
        </w:rPr>
        <w:t>/</w:t>
      </w:r>
      <w:r w:rsidRPr="00940BD8">
        <w:rPr>
          <w:sz w:val="28"/>
          <w:szCs w:val="28"/>
        </w:rPr>
        <w:t>4</w:t>
      </w:r>
      <w:r w:rsidR="00FA08CB">
        <w:rPr>
          <w:sz w:val="28"/>
          <w:szCs w:val="28"/>
          <w:lang w:val="en-US"/>
        </w:rPr>
        <w:t>/</w:t>
      </w:r>
      <w:r w:rsidRPr="00940BD8">
        <w:rPr>
          <w:sz w:val="28"/>
          <w:szCs w:val="28"/>
        </w:rPr>
        <w:t>2026 của Ban Chấp hành Trung ương khoá XIV về Kế hoạch phát triển kinh tế - xã hội, tài chính quốc gia và vay, trả nợ công, đầu tư công trung hạn 5 năm 2026 - 2030 gắn với thực hiện mục tiêu phấn đấu tăng trưởng “2 con số” nêu: Đẩy mạnh xây dựng đồng bộ thể chế kiến tạo và phát triển bền vững, tháo gỡ kịp thời, dứt điểm các điểm nghẽn; huy động, khơi thông và giải phóng nhanh mọi nguồn lực; phát triển lực lượng sản xuất mới. Phân cấp, phân quyền tối đa, thực chất gắn với cải cách thủ tục hành chính, bảo đảm nguồn lực, nâng cao năng lực thực thi, tăng cường giám sát, kiểm tra, đôn đốc; phòng, chống tham nhũng, lãng phí, tiêu cực.</w:t>
      </w:r>
    </w:p>
    <w:p w14:paraId="3FB552C9" w14:textId="1ED3A408" w:rsidR="004A559F" w:rsidRPr="00225551" w:rsidRDefault="00141D06" w:rsidP="00940BD8">
      <w:pPr>
        <w:pStyle w:val="BodyText"/>
        <w:tabs>
          <w:tab w:val="left" w:pos="720"/>
        </w:tabs>
        <w:spacing w:before="120" w:after="120" w:line="276" w:lineRule="auto"/>
        <w:ind w:left="30" w:right="144" w:firstLine="566"/>
        <w:jc w:val="both"/>
        <w:rPr>
          <w:lang w:val="en-US"/>
        </w:rPr>
      </w:pPr>
      <w:r w:rsidRPr="002846DB">
        <w:t>Dự thảo Luật sửa đổi, bổ sung một số điều của Luật Bảo hiểm xã hội số 41/2024/QH15</w:t>
      </w:r>
      <w:r w:rsidRPr="002846DB">
        <w:rPr>
          <w:spacing w:val="-5"/>
        </w:rPr>
        <w:t xml:space="preserve"> </w:t>
      </w:r>
      <w:r w:rsidRPr="002846DB">
        <w:t>đã</w:t>
      </w:r>
      <w:r w:rsidRPr="00DE43BB">
        <w:rPr>
          <w:spacing w:val="-5"/>
        </w:rPr>
        <w:t xml:space="preserve"> </w:t>
      </w:r>
      <w:r w:rsidRPr="00DE43BB">
        <w:t>thể</w:t>
      </w:r>
      <w:r w:rsidRPr="00DE43BB">
        <w:rPr>
          <w:spacing w:val="-7"/>
        </w:rPr>
        <w:t xml:space="preserve"> </w:t>
      </w:r>
      <w:r w:rsidRPr="00DE43BB">
        <w:t>chế</w:t>
      </w:r>
      <w:r w:rsidRPr="00DE43BB">
        <w:rPr>
          <w:spacing w:val="-5"/>
        </w:rPr>
        <w:t xml:space="preserve"> </w:t>
      </w:r>
      <w:r w:rsidRPr="00DE43BB">
        <w:t>hoá</w:t>
      </w:r>
      <w:r w:rsidRPr="00DE43BB">
        <w:rPr>
          <w:spacing w:val="-5"/>
        </w:rPr>
        <w:t xml:space="preserve"> </w:t>
      </w:r>
      <w:r w:rsidRPr="00DE43BB">
        <w:t>chủ</w:t>
      </w:r>
      <w:r w:rsidRPr="00DE43BB">
        <w:rPr>
          <w:spacing w:val="-5"/>
        </w:rPr>
        <w:t xml:space="preserve"> </w:t>
      </w:r>
      <w:r w:rsidRPr="00DE43BB">
        <w:t>trương,</w:t>
      </w:r>
      <w:r w:rsidRPr="00DE43BB">
        <w:rPr>
          <w:spacing w:val="-7"/>
        </w:rPr>
        <w:t xml:space="preserve"> </w:t>
      </w:r>
      <w:r w:rsidRPr="00DE43BB">
        <w:t>đường</w:t>
      </w:r>
      <w:r w:rsidRPr="00DE43BB">
        <w:rPr>
          <w:spacing w:val="-5"/>
        </w:rPr>
        <w:t xml:space="preserve"> </w:t>
      </w:r>
      <w:r w:rsidRPr="00DE43BB">
        <w:t>lối</w:t>
      </w:r>
      <w:r w:rsidRPr="00DE43BB">
        <w:rPr>
          <w:spacing w:val="-6"/>
        </w:rPr>
        <w:t xml:space="preserve"> </w:t>
      </w:r>
      <w:r w:rsidRPr="00DE43BB">
        <w:t>của</w:t>
      </w:r>
      <w:r w:rsidRPr="00DE43BB">
        <w:rPr>
          <w:spacing w:val="-5"/>
        </w:rPr>
        <w:t xml:space="preserve"> </w:t>
      </w:r>
      <w:r w:rsidRPr="00DE43BB">
        <w:t>Đảng</w:t>
      </w:r>
      <w:r w:rsidRPr="00DE43BB">
        <w:rPr>
          <w:spacing w:val="-5"/>
        </w:rPr>
        <w:t xml:space="preserve"> </w:t>
      </w:r>
      <w:r w:rsidRPr="00DE43BB">
        <w:t>về</w:t>
      </w:r>
      <w:r w:rsidRPr="00DE43BB">
        <w:rPr>
          <w:spacing w:val="-7"/>
        </w:rPr>
        <w:t xml:space="preserve"> </w:t>
      </w:r>
      <w:r w:rsidRPr="00DE43BB">
        <w:t>sắp xếp tổ chức bộ máy của hệ thống chính trị và sắp xếp tổ chức chính quyền địa phương 02 cấp</w:t>
      </w:r>
      <w:r w:rsidR="002166E2" w:rsidRPr="00DE43BB">
        <w:rPr>
          <w:lang w:val="en-US"/>
        </w:rPr>
        <w:t xml:space="preserve">; về cắt giảm đơn giản hóa thủ tục hành chính và </w:t>
      </w:r>
      <w:r w:rsidR="00DE43BB" w:rsidRPr="00DE43BB">
        <w:rPr>
          <w:lang w:val="en-US"/>
        </w:rPr>
        <w:t xml:space="preserve">chủ trương </w:t>
      </w:r>
      <w:r w:rsidR="00DE43BB" w:rsidRPr="00225551">
        <w:t>kết</w:t>
      </w:r>
      <w:r w:rsidR="00DE43BB" w:rsidRPr="00225551">
        <w:rPr>
          <w:spacing w:val="-4"/>
        </w:rPr>
        <w:t xml:space="preserve"> </w:t>
      </w:r>
      <w:r w:rsidR="00DE43BB" w:rsidRPr="00225551">
        <w:t>thúc hoạt động của công đoàn viên chức, công đoàn lực lượng vũ trang.</w:t>
      </w:r>
    </w:p>
    <w:p w14:paraId="2A35C016" w14:textId="6E0F1E4E" w:rsidR="004A559F" w:rsidRPr="00940BD8" w:rsidRDefault="00940BD8" w:rsidP="00940BD8">
      <w:pPr>
        <w:pStyle w:val="BodyText"/>
        <w:tabs>
          <w:tab w:val="left" w:pos="720"/>
        </w:tabs>
        <w:spacing w:before="120" w:after="120" w:line="276" w:lineRule="auto"/>
        <w:ind w:left="30" w:right="144" w:firstLine="566"/>
        <w:jc w:val="both"/>
        <w:rPr>
          <w:b/>
          <w:color w:val="080809"/>
          <w:spacing w:val="-4"/>
        </w:rPr>
      </w:pPr>
      <w:r>
        <w:rPr>
          <w:b/>
        </w:rPr>
        <w:tab/>
      </w:r>
      <w:r w:rsidR="00141D06" w:rsidRPr="00940BD8">
        <w:rPr>
          <w:b/>
        </w:rPr>
        <w:t xml:space="preserve">2. </w:t>
      </w:r>
      <w:r w:rsidR="00141D06" w:rsidRPr="00940BD8">
        <w:rPr>
          <w:b/>
          <w:color w:val="080809"/>
        </w:rPr>
        <w:t>Văn</w:t>
      </w:r>
      <w:r w:rsidR="00141D06" w:rsidRPr="00940BD8">
        <w:rPr>
          <w:b/>
          <w:color w:val="080809"/>
          <w:spacing w:val="-13"/>
        </w:rPr>
        <w:t xml:space="preserve"> </w:t>
      </w:r>
      <w:r w:rsidR="00141D06" w:rsidRPr="00940BD8">
        <w:rPr>
          <w:b/>
          <w:color w:val="080809"/>
        </w:rPr>
        <w:t>bản</w:t>
      </w:r>
      <w:r w:rsidR="00141D06" w:rsidRPr="00940BD8">
        <w:rPr>
          <w:b/>
          <w:color w:val="080809"/>
          <w:spacing w:val="-13"/>
        </w:rPr>
        <w:t xml:space="preserve"> </w:t>
      </w:r>
      <w:r w:rsidR="00141D06" w:rsidRPr="00940BD8">
        <w:rPr>
          <w:b/>
          <w:color w:val="080809"/>
        </w:rPr>
        <w:t>quy</w:t>
      </w:r>
      <w:r w:rsidR="00141D06" w:rsidRPr="00940BD8">
        <w:rPr>
          <w:b/>
          <w:color w:val="080809"/>
          <w:spacing w:val="-12"/>
        </w:rPr>
        <w:t xml:space="preserve"> </w:t>
      </w:r>
      <w:r w:rsidR="00141D06" w:rsidRPr="00940BD8">
        <w:rPr>
          <w:b/>
          <w:color w:val="080809"/>
        </w:rPr>
        <w:t>phạm</w:t>
      </w:r>
      <w:r w:rsidR="00141D06" w:rsidRPr="00940BD8">
        <w:rPr>
          <w:b/>
          <w:color w:val="080809"/>
          <w:spacing w:val="-13"/>
        </w:rPr>
        <w:t xml:space="preserve"> </w:t>
      </w:r>
      <w:r w:rsidR="00141D06" w:rsidRPr="00940BD8">
        <w:rPr>
          <w:b/>
          <w:color w:val="080809"/>
        </w:rPr>
        <w:t>pháp</w:t>
      </w:r>
      <w:r w:rsidR="00141D06" w:rsidRPr="00940BD8">
        <w:rPr>
          <w:b/>
          <w:color w:val="080809"/>
          <w:spacing w:val="-13"/>
        </w:rPr>
        <w:t xml:space="preserve"> </w:t>
      </w:r>
      <w:r w:rsidR="00141D06" w:rsidRPr="00940BD8">
        <w:rPr>
          <w:b/>
          <w:color w:val="080809"/>
        </w:rPr>
        <w:t>luật</w:t>
      </w:r>
      <w:r w:rsidR="00141D06" w:rsidRPr="00940BD8">
        <w:rPr>
          <w:b/>
          <w:color w:val="080809"/>
          <w:spacing w:val="-13"/>
        </w:rPr>
        <w:t xml:space="preserve"> </w:t>
      </w:r>
      <w:r w:rsidR="00141D06" w:rsidRPr="00940BD8">
        <w:rPr>
          <w:b/>
          <w:color w:val="080809"/>
        </w:rPr>
        <w:t>liên</w:t>
      </w:r>
      <w:r w:rsidR="00141D06" w:rsidRPr="00940BD8">
        <w:rPr>
          <w:b/>
          <w:color w:val="080809"/>
          <w:spacing w:val="-12"/>
        </w:rPr>
        <w:t xml:space="preserve"> </w:t>
      </w:r>
      <w:r w:rsidR="00141D06" w:rsidRPr="00940BD8">
        <w:rPr>
          <w:b/>
          <w:color w:val="080809"/>
        </w:rPr>
        <w:t>quan</w:t>
      </w:r>
      <w:r w:rsidR="00141D06" w:rsidRPr="00940BD8">
        <w:rPr>
          <w:b/>
          <w:color w:val="080809"/>
          <w:spacing w:val="-13"/>
        </w:rPr>
        <w:t xml:space="preserve"> </w:t>
      </w:r>
      <w:r w:rsidR="00141D06" w:rsidRPr="00940BD8">
        <w:rPr>
          <w:b/>
          <w:color w:val="080809"/>
        </w:rPr>
        <w:t>dự</w:t>
      </w:r>
      <w:r w:rsidR="00141D06" w:rsidRPr="00940BD8">
        <w:rPr>
          <w:b/>
          <w:color w:val="080809"/>
          <w:spacing w:val="-13"/>
        </w:rPr>
        <w:t xml:space="preserve"> </w:t>
      </w:r>
      <w:r w:rsidR="00141D06" w:rsidRPr="00940BD8">
        <w:rPr>
          <w:b/>
          <w:color w:val="080809"/>
        </w:rPr>
        <w:t>thảo</w:t>
      </w:r>
      <w:r w:rsidR="00141D06" w:rsidRPr="00940BD8">
        <w:rPr>
          <w:b/>
          <w:color w:val="080809"/>
          <w:spacing w:val="-11"/>
        </w:rPr>
        <w:t xml:space="preserve"> </w:t>
      </w:r>
      <w:r w:rsidR="00141D06" w:rsidRPr="00940BD8">
        <w:rPr>
          <w:b/>
          <w:color w:val="080809"/>
          <w:spacing w:val="-4"/>
        </w:rPr>
        <w:t>Luật</w:t>
      </w:r>
    </w:p>
    <w:p w14:paraId="6B16E860" w14:textId="550A7651" w:rsidR="004A559F" w:rsidRPr="00940BD8" w:rsidRDefault="00940BD8" w:rsidP="00940BD8">
      <w:pPr>
        <w:pStyle w:val="BodyText"/>
        <w:tabs>
          <w:tab w:val="left" w:pos="720"/>
        </w:tabs>
        <w:spacing w:before="120" w:after="120" w:line="276" w:lineRule="auto"/>
        <w:ind w:left="30" w:right="144" w:firstLine="566"/>
        <w:jc w:val="both"/>
      </w:pPr>
      <w:r>
        <w:tab/>
      </w:r>
      <w:r w:rsidR="00141D06" w:rsidRPr="00940BD8">
        <w:t>Các văn bản được rà soát liên quan đến dự thảo Luật, cụ thể như sau:</w:t>
      </w:r>
    </w:p>
    <w:p w14:paraId="68DDA9A7" w14:textId="4FD0D02B" w:rsidR="004A559F" w:rsidRPr="00FA08CB" w:rsidRDefault="00940BD8" w:rsidP="00940BD8">
      <w:pPr>
        <w:tabs>
          <w:tab w:val="left" w:pos="720"/>
          <w:tab w:val="left" w:pos="868"/>
        </w:tabs>
        <w:spacing w:before="120" w:after="120" w:line="276" w:lineRule="auto"/>
        <w:ind w:firstLine="566"/>
        <w:jc w:val="both"/>
        <w:rPr>
          <w:b/>
          <w:color w:val="080809"/>
          <w:spacing w:val="-6"/>
          <w:sz w:val="28"/>
          <w:szCs w:val="28"/>
        </w:rPr>
      </w:pPr>
      <w:r>
        <w:rPr>
          <w:sz w:val="28"/>
          <w:szCs w:val="28"/>
          <w:shd w:val="clear" w:color="auto" w:fill="FFFFFF"/>
          <w:lang w:val="af-ZA"/>
        </w:rPr>
        <w:tab/>
      </w:r>
      <w:r w:rsidR="00141D06" w:rsidRPr="00FA08CB">
        <w:rPr>
          <w:spacing w:val="-6"/>
          <w:sz w:val="28"/>
          <w:szCs w:val="28"/>
          <w:shd w:val="clear" w:color="auto" w:fill="FFFFFF"/>
          <w:lang w:val="af-ZA"/>
        </w:rPr>
        <w:t xml:space="preserve">- Luật </w:t>
      </w:r>
      <w:r w:rsidR="00141D06" w:rsidRPr="00FA08CB">
        <w:rPr>
          <w:color w:val="000000"/>
          <w:spacing w:val="-6"/>
          <w:sz w:val="28"/>
          <w:szCs w:val="28"/>
          <w:shd w:val="clear" w:color="auto" w:fill="FFFFFF"/>
        </w:rPr>
        <w:t xml:space="preserve"> Tổ chức Quốc hội số 57/2014/QH13 (đã được </w:t>
      </w:r>
      <w:r w:rsidR="00141D06" w:rsidRPr="00FA08CB">
        <w:rPr>
          <w:spacing w:val="-6"/>
          <w:sz w:val="28"/>
          <w:szCs w:val="28"/>
          <w:shd w:val="clear" w:color="auto" w:fill="FFFFFF"/>
          <w:lang w:val="af-ZA"/>
        </w:rPr>
        <w:t xml:space="preserve">sửa đổi, bổ sung một số điều theo Luật số </w:t>
      </w:r>
      <w:r w:rsidR="00141D06" w:rsidRPr="00FA08CB">
        <w:rPr>
          <w:color w:val="000000"/>
          <w:spacing w:val="-6"/>
          <w:sz w:val="28"/>
          <w:szCs w:val="28"/>
          <w:shd w:val="clear" w:color="auto" w:fill="FFFFFF"/>
        </w:rPr>
        <w:t>65/2020/QH14, Nghị quyết số 96/2023/QH15, Luật số 62/2025/QH15);</w:t>
      </w:r>
    </w:p>
    <w:p w14:paraId="1AC25266" w14:textId="77777777" w:rsidR="004A559F" w:rsidRPr="00940BD8" w:rsidRDefault="00141D06" w:rsidP="00940BD8">
      <w:pPr>
        <w:tabs>
          <w:tab w:val="left" w:pos="720"/>
          <w:tab w:val="left" w:pos="868"/>
        </w:tabs>
        <w:spacing w:before="120" w:after="120" w:line="276" w:lineRule="auto"/>
        <w:ind w:firstLine="566"/>
        <w:jc w:val="both"/>
        <w:rPr>
          <w:b/>
          <w:color w:val="080809"/>
          <w:sz w:val="28"/>
          <w:szCs w:val="28"/>
        </w:rPr>
      </w:pPr>
      <w:r w:rsidRPr="00940BD8">
        <w:rPr>
          <w:b/>
          <w:color w:val="080809"/>
          <w:sz w:val="28"/>
          <w:szCs w:val="28"/>
        </w:rPr>
        <w:t xml:space="preserve">- </w:t>
      </w:r>
      <w:r w:rsidRPr="00940BD8">
        <w:rPr>
          <w:color w:val="080809"/>
          <w:sz w:val="28"/>
          <w:szCs w:val="28"/>
        </w:rPr>
        <w:t>Luật</w:t>
      </w:r>
      <w:r w:rsidRPr="00940BD8">
        <w:rPr>
          <w:color w:val="080809"/>
          <w:spacing w:val="-12"/>
          <w:sz w:val="28"/>
          <w:szCs w:val="28"/>
        </w:rPr>
        <w:t xml:space="preserve"> </w:t>
      </w:r>
      <w:r w:rsidRPr="00940BD8">
        <w:rPr>
          <w:color w:val="080809"/>
          <w:sz w:val="28"/>
          <w:szCs w:val="28"/>
        </w:rPr>
        <w:t>Tổ</w:t>
      </w:r>
      <w:r w:rsidRPr="00940BD8">
        <w:rPr>
          <w:color w:val="080809"/>
          <w:spacing w:val="-10"/>
          <w:sz w:val="28"/>
          <w:szCs w:val="28"/>
        </w:rPr>
        <w:t xml:space="preserve"> </w:t>
      </w:r>
      <w:r w:rsidRPr="00940BD8">
        <w:rPr>
          <w:color w:val="080809"/>
          <w:sz w:val="28"/>
          <w:szCs w:val="28"/>
        </w:rPr>
        <w:t>chức</w:t>
      </w:r>
      <w:r w:rsidRPr="00940BD8">
        <w:rPr>
          <w:color w:val="080809"/>
          <w:spacing w:val="-11"/>
          <w:sz w:val="28"/>
          <w:szCs w:val="28"/>
        </w:rPr>
        <w:t xml:space="preserve"> </w:t>
      </w:r>
      <w:r w:rsidRPr="00940BD8">
        <w:rPr>
          <w:color w:val="080809"/>
          <w:sz w:val="28"/>
          <w:szCs w:val="28"/>
        </w:rPr>
        <w:t>Chính</w:t>
      </w:r>
      <w:r w:rsidRPr="00940BD8">
        <w:rPr>
          <w:color w:val="080809"/>
          <w:spacing w:val="-13"/>
          <w:sz w:val="28"/>
          <w:szCs w:val="28"/>
        </w:rPr>
        <w:t xml:space="preserve"> </w:t>
      </w:r>
      <w:r w:rsidRPr="00940BD8">
        <w:rPr>
          <w:color w:val="080809"/>
          <w:sz w:val="28"/>
          <w:szCs w:val="28"/>
        </w:rPr>
        <w:t>phủ</w:t>
      </w:r>
      <w:r w:rsidRPr="00940BD8">
        <w:rPr>
          <w:color w:val="080809"/>
          <w:spacing w:val="-13"/>
          <w:sz w:val="28"/>
          <w:szCs w:val="28"/>
        </w:rPr>
        <w:t xml:space="preserve"> </w:t>
      </w:r>
      <w:r w:rsidRPr="00940BD8">
        <w:rPr>
          <w:color w:val="080809"/>
          <w:sz w:val="28"/>
          <w:szCs w:val="28"/>
        </w:rPr>
        <w:t>số</w:t>
      </w:r>
      <w:r w:rsidRPr="00940BD8">
        <w:rPr>
          <w:color w:val="080809"/>
          <w:spacing w:val="-10"/>
          <w:sz w:val="28"/>
          <w:szCs w:val="28"/>
        </w:rPr>
        <w:t xml:space="preserve"> </w:t>
      </w:r>
      <w:r w:rsidRPr="00940BD8">
        <w:rPr>
          <w:color w:val="080809"/>
          <w:spacing w:val="-2"/>
          <w:sz w:val="28"/>
          <w:szCs w:val="28"/>
        </w:rPr>
        <w:t>63/2025/QH15;</w:t>
      </w:r>
    </w:p>
    <w:p w14:paraId="2BDFC7A8" w14:textId="5B2300DE" w:rsidR="004A559F" w:rsidRPr="00940BD8" w:rsidRDefault="00141D06" w:rsidP="00940BD8">
      <w:pPr>
        <w:tabs>
          <w:tab w:val="left" w:pos="720"/>
          <w:tab w:val="left" w:pos="868"/>
        </w:tabs>
        <w:spacing w:before="120" w:after="120" w:line="276" w:lineRule="auto"/>
        <w:ind w:firstLine="566"/>
        <w:jc w:val="both"/>
        <w:rPr>
          <w:b/>
          <w:color w:val="080809"/>
          <w:sz w:val="28"/>
          <w:szCs w:val="28"/>
        </w:rPr>
      </w:pPr>
      <w:r w:rsidRPr="00940BD8">
        <w:rPr>
          <w:b/>
          <w:color w:val="080809"/>
          <w:sz w:val="28"/>
          <w:szCs w:val="28"/>
        </w:rPr>
        <w:t xml:space="preserve">- </w:t>
      </w:r>
      <w:r w:rsidRPr="00940BD8">
        <w:rPr>
          <w:color w:val="080809"/>
          <w:sz w:val="28"/>
          <w:szCs w:val="28"/>
        </w:rPr>
        <w:t>Luật</w:t>
      </w:r>
      <w:r w:rsidRPr="00940BD8">
        <w:rPr>
          <w:color w:val="080809"/>
          <w:spacing w:val="-15"/>
          <w:sz w:val="28"/>
          <w:szCs w:val="28"/>
        </w:rPr>
        <w:t xml:space="preserve"> </w:t>
      </w:r>
      <w:r w:rsidRPr="00940BD8">
        <w:rPr>
          <w:color w:val="080809"/>
          <w:sz w:val="28"/>
          <w:szCs w:val="28"/>
        </w:rPr>
        <w:t>Tổ</w:t>
      </w:r>
      <w:r w:rsidRPr="00940BD8">
        <w:rPr>
          <w:color w:val="080809"/>
          <w:spacing w:val="-13"/>
          <w:sz w:val="28"/>
          <w:szCs w:val="28"/>
        </w:rPr>
        <w:t xml:space="preserve"> </w:t>
      </w:r>
      <w:r w:rsidRPr="00940BD8">
        <w:rPr>
          <w:color w:val="080809"/>
          <w:sz w:val="28"/>
          <w:szCs w:val="28"/>
        </w:rPr>
        <w:t>chức</w:t>
      </w:r>
      <w:r w:rsidRPr="00940BD8">
        <w:rPr>
          <w:color w:val="080809"/>
          <w:spacing w:val="-15"/>
          <w:sz w:val="28"/>
          <w:szCs w:val="28"/>
        </w:rPr>
        <w:t xml:space="preserve"> </w:t>
      </w:r>
      <w:r w:rsidR="00FA08CB">
        <w:rPr>
          <w:color w:val="080809"/>
          <w:sz w:val="28"/>
          <w:szCs w:val="28"/>
          <w:lang w:val="en-US"/>
        </w:rPr>
        <w:t>C</w:t>
      </w:r>
      <w:r w:rsidRPr="00940BD8">
        <w:rPr>
          <w:color w:val="080809"/>
          <w:sz w:val="28"/>
          <w:szCs w:val="28"/>
        </w:rPr>
        <w:t>hính</w:t>
      </w:r>
      <w:r w:rsidRPr="00940BD8">
        <w:rPr>
          <w:color w:val="080809"/>
          <w:spacing w:val="-15"/>
          <w:sz w:val="28"/>
          <w:szCs w:val="28"/>
        </w:rPr>
        <w:t xml:space="preserve"> </w:t>
      </w:r>
      <w:r w:rsidRPr="00940BD8">
        <w:rPr>
          <w:color w:val="080809"/>
          <w:sz w:val="28"/>
          <w:szCs w:val="28"/>
        </w:rPr>
        <w:t>quyền</w:t>
      </w:r>
      <w:r w:rsidRPr="00940BD8">
        <w:rPr>
          <w:color w:val="080809"/>
          <w:spacing w:val="-13"/>
          <w:sz w:val="28"/>
          <w:szCs w:val="28"/>
        </w:rPr>
        <w:t xml:space="preserve"> </w:t>
      </w:r>
      <w:r w:rsidRPr="00940BD8">
        <w:rPr>
          <w:color w:val="080809"/>
          <w:sz w:val="28"/>
          <w:szCs w:val="28"/>
        </w:rPr>
        <w:t>địa</w:t>
      </w:r>
      <w:r w:rsidRPr="00940BD8">
        <w:rPr>
          <w:color w:val="080809"/>
          <w:spacing w:val="-15"/>
          <w:sz w:val="28"/>
          <w:szCs w:val="28"/>
        </w:rPr>
        <w:t xml:space="preserve"> </w:t>
      </w:r>
      <w:r w:rsidRPr="00940BD8">
        <w:rPr>
          <w:color w:val="080809"/>
          <w:sz w:val="28"/>
          <w:szCs w:val="28"/>
        </w:rPr>
        <w:t>phương</w:t>
      </w:r>
      <w:r w:rsidRPr="00940BD8">
        <w:rPr>
          <w:color w:val="080809"/>
          <w:spacing w:val="-13"/>
          <w:sz w:val="28"/>
          <w:szCs w:val="28"/>
        </w:rPr>
        <w:t xml:space="preserve"> </w:t>
      </w:r>
      <w:r w:rsidRPr="00940BD8">
        <w:rPr>
          <w:color w:val="080809"/>
          <w:sz w:val="28"/>
          <w:szCs w:val="28"/>
        </w:rPr>
        <w:t>số</w:t>
      </w:r>
      <w:r w:rsidRPr="00940BD8">
        <w:rPr>
          <w:color w:val="080809"/>
          <w:spacing w:val="-13"/>
          <w:sz w:val="28"/>
          <w:szCs w:val="28"/>
        </w:rPr>
        <w:t xml:space="preserve"> </w:t>
      </w:r>
      <w:r w:rsidRPr="00940BD8">
        <w:rPr>
          <w:color w:val="080809"/>
          <w:spacing w:val="-2"/>
          <w:sz w:val="28"/>
          <w:szCs w:val="28"/>
        </w:rPr>
        <w:t>72/2025/QH15;</w:t>
      </w:r>
    </w:p>
    <w:p w14:paraId="42FB3F23" w14:textId="77777777" w:rsidR="004A559F" w:rsidRPr="00940BD8" w:rsidRDefault="00141D06" w:rsidP="00940BD8">
      <w:pPr>
        <w:tabs>
          <w:tab w:val="left" w:pos="720"/>
          <w:tab w:val="left" w:pos="868"/>
        </w:tabs>
        <w:spacing w:before="120" w:after="120" w:line="276" w:lineRule="auto"/>
        <w:ind w:firstLine="566"/>
        <w:jc w:val="both"/>
        <w:rPr>
          <w:b/>
          <w:color w:val="080809"/>
          <w:sz w:val="28"/>
          <w:szCs w:val="28"/>
        </w:rPr>
      </w:pPr>
      <w:r w:rsidRPr="00940BD8">
        <w:rPr>
          <w:b/>
          <w:color w:val="080809"/>
          <w:sz w:val="28"/>
          <w:szCs w:val="28"/>
        </w:rPr>
        <w:t xml:space="preserve">- </w:t>
      </w:r>
      <w:r w:rsidRPr="00940BD8">
        <w:rPr>
          <w:sz w:val="28"/>
          <w:szCs w:val="28"/>
        </w:rPr>
        <w:t>Luật</w:t>
      </w:r>
      <w:r w:rsidRPr="00940BD8">
        <w:rPr>
          <w:spacing w:val="-1"/>
          <w:sz w:val="28"/>
          <w:szCs w:val="28"/>
        </w:rPr>
        <w:t xml:space="preserve"> </w:t>
      </w:r>
      <w:r w:rsidRPr="00940BD8">
        <w:rPr>
          <w:sz w:val="28"/>
          <w:szCs w:val="28"/>
        </w:rPr>
        <w:t>Dữ</w:t>
      </w:r>
      <w:r w:rsidRPr="00940BD8">
        <w:rPr>
          <w:spacing w:val="-2"/>
          <w:sz w:val="28"/>
          <w:szCs w:val="28"/>
        </w:rPr>
        <w:t xml:space="preserve"> </w:t>
      </w:r>
      <w:r w:rsidRPr="00940BD8">
        <w:rPr>
          <w:sz w:val="28"/>
          <w:szCs w:val="28"/>
        </w:rPr>
        <w:t>liệu</w:t>
      </w:r>
      <w:r w:rsidRPr="00940BD8">
        <w:rPr>
          <w:spacing w:val="-4"/>
          <w:sz w:val="28"/>
          <w:szCs w:val="28"/>
        </w:rPr>
        <w:t xml:space="preserve"> </w:t>
      </w:r>
      <w:r w:rsidRPr="00940BD8">
        <w:rPr>
          <w:sz w:val="28"/>
          <w:szCs w:val="28"/>
        </w:rPr>
        <w:t>số</w:t>
      </w:r>
      <w:r w:rsidRPr="00940BD8">
        <w:rPr>
          <w:spacing w:val="-3"/>
          <w:sz w:val="28"/>
          <w:szCs w:val="28"/>
        </w:rPr>
        <w:t xml:space="preserve"> </w:t>
      </w:r>
      <w:r w:rsidRPr="00940BD8">
        <w:rPr>
          <w:spacing w:val="-2"/>
          <w:sz w:val="28"/>
          <w:szCs w:val="28"/>
        </w:rPr>
        <w:t>60/2024/QH15;</w:t>
      </w:r>
    </w:p>
    <w:p w14:paraId="3BB20A04" w14:textId="77777777" w:rsidR="004A559F" w:rsidRPr="00940BD8" w:rsidRDefault="00141D06" w:rsidP="00940BD8">
      <w:pPr>
        <w:tabs>
          <w:tab w:val="left" w:pos="720"/>
          <w:tab w:val="left" w:pos="868"/>
        </w:tabs>
        <w:spacing w:before="120" w:after="120" w:line="276" w:lineRule="auto"/>
        <w:ind w:firstLine="566"/>
        <w:jc w:val="both"/>
        <w:rPr>
          <w:color w:val="080809"/>
          <w:spacing w:val="-2"/>
          <w:sz w:val="28"/>
          <w:szCs w:val="28"/>
        </w:rPr>
      </w:pPr>
      <w:r w:rsidRPr="00940BD8">
        <w:rPr>
          <w:b/>
          <w:color w:val="080809"/>
          <w:sz w:val="28"/>
          <w:szCs w:val="28"/>
          <w:lang w:val="en-US"/>
        </w:rPr>
        <w:t xml:space="preserve">- </w:t>
      </w:r>
      <w:r w:rsidRPr="00940BD8">
        <w:rPr>
          <w:color w:val="080809"/>
          <w:sz w:val="28"/>
          <w:szCs w:val="28"/>
        </w:rPr>
        <w:t>Luật</w:t>
      </w:r>
      <w:r w:rsidRPr="00940BD8">
        <w:rPr>
          <w:color w:val="080809"/>
          <w:spacing w:val="-11"/>
          <w:sz w:val="28"/>
          <w:szCs w:val="28"/>
        </w:rPr>
        <w:t xml:space="preserve"> </w:t>
      </w:r>
      <w:r w:rsidRPr="00940BD8">
        <w:rPr>
          <w:color w:val="080809"/>
          <w:sz w:val="28"/>
          <w:szCs w:val="28"/>
        </w:rPr>
        <w:t>An</w:t>
      </w:r>
      <w:r w:rsidRPr="00940BD8">
        <w:rPr>
          <w:color w:val="080809"/>
          <w:spacing w:val="-11"/>
          <w:sz w:val="28"/>
          <w:szCs w:val="28"/>
        </w:rPr>
        <w:t xml:space="preserve"> </w:t>
      </w:r>
      <w:r w:rsidRPr="00940BD8">
        <w:rPr>
          <w:color w:val="080809"/>
          <w:sz w:val="28"/>
          <w:szCs w:val="28"/>
        </w:rPr>
        <w:t>toàn,</w:t>
      </w:r>
      <w:r w:rsidRPr="00940BD8">
        <w:rPr>
          <w:color w:val="080809"/>
          <w:spacing w:val="-13"/>
          <w:sz w:val="28"/>
          <w:szCs w:val="28"/>
        </w:rPr>
        <w:t xml:space="preserve"> </w:t>
      </w:r>
      <w:r w:rsidRPr="00940BD8">
        <w:rPr>
          <w:color w:val="080809"/>
          <w:sz w:val="28"/>
          <w:szCs w:val="28"/>
        </w:rPr>
        <w:t>vệ</w:t>
      </w:r>
      <w:r w:rsidRPr="00940BD8">
        <w:rPr>
          <w:color w:val="080809"/>
          <w:spacing w:val="-12"/>
          <w:sz w:val="28"/>
          <w:szCs w:val="28"/>
        </w:rPr>
        <w:t xml:space="preserve"> </w:t>
      </w:r>
      <w:r w:rsidRPr="00940BD8">
        <w:rPr>
          <w:color w:val="080809"/>
          <w:sz w:val="28"/>
          <w:szCs w:val="28"/>
        </w:rPr>
        <w:t>sinh</w:t>
      </w:r>
      <w:r w:rsidRPr="00940BD8">
        <w:rPr>
          <w:color w:val="080809"/>
          <w:spacing w:val="-11"/>
          <w:sz w:val="28"/>
          <w:szCs w:val="28"/>
        </w:rPr>
        <w:t xml:space="preserve"> </w:t>
      </w:r>
      <w:r w:rsidRPr="00940BD8">
        <w:rPr>
          <w:color w:val="080809"/>
          <w:sz w:val="28"/>
          <w:szCs w:val="28"/>
        </w:rPr>
        <w:t>lao</w:t>
      </w:r>
      <w:r w:rsidRPr="00940BD8">
        <w:rPr>
          <w:color w:val="080809"/>
          <w:spacing w:val="-12"/>
          <w:sz w:val="28"/>
          <w:szCs w:val="28"/>
        </w:rPr>
        <w:t xml:space="preserve"> </w:t>
      </w:r>
      <w:r w:rsidRPr="00940BD8">
        <w:rPr>
          <w:color w:val="080809"/>
          <w:sz w:val="28"/>
          <w:szCs w:val="28"/>
        </w:rPr>
        <w:t>động</w:t>
      </w:r>
      <w:r w:rsidRPr="00940BD8">
        <w:rPr>
          <w:color w:val="080809"/>
          <w:spacing w:val="-11"/>
          <w:sz w:val="28"/>
          <w:szCs w:val="28"/>
        </w:rPr>
        <w:t xml:space="preserve"> </w:t>
      </w:r>
      <w:r w:rsidRPr="00940BD8">
        <w:rPr>
          <w:color w:val="080809"/>
          <w:sz w:val="28"/>
          <w:szCs w:val="28"/>
        </w:rPr>
        <w:t>số</w:t>
      </w:r>
      <w:r w:rsidRPr="00940BD8">
        <w:rPr>
          <w:color w:val="080809"/>
          <w:spacing w:val="-13"/>
          <w:sz w:val="28"/>
          <w:szCs w:val="28"/>
        </w:rPr>
        <w:t xml:space="preserve"> </w:t>
      </w:r>
      <w:r w:rsidRPr="00940BD8">
        <w:rPr>
          <w:color w:val="080809"/>
          <w:spacing w:val="-2"/>
          <w:sz w:val="28"/>
          <w:szCs w:val="28"/>
        </w:rPr>
        <w:t>84/2015/QH13;</w:t>
      </w:r>
    </w:p>
    <w:p w14:paraId="38370F4C" w14:textId="77777777" w:rsidR="004A559F" w:rsidRPr="00940BD8" w:rsidRDefault="00141D06" w:rsidP="00940BD8">
      <w:pPr>
        <w:tabs>
          <w:tab w:val="left" w:pos="720"/>
          <w:tab w:val="left" w:pos="868"/>
        </w:tabs>
        <w:spacing w:before="120" w:after="120" w:line="276" w:lineRule="auto"/>
        <w:ind w:firstLine="566"/>
        <w:jc w:val="both"/>
        <w:rPr>
          <w:b/>
          <w:color w:val="080809"/>
          <w:sz w:val="28"/>
          <w:szCs w:val="28"/>
        </w:rPr>
      </w:pPr>
      <w:r w:rsidRPr="00940BD8">
        <w:rPr>
          <w:color w:val="080809"/>
          <w:spacing w:val="-2"/>
          <w:sz w:val="28"/>
          <w:szCs w:val="28"/>
        </w:rPr>
        <w:t>- Bộ luật Dân sự số 91/2015/QH13;</w:t>
      </w:r>
    </w:p>
    <w:p w14:paraId="3352BA44" w14:textId="77777777" w:rsidR="004A559F" w:rsidRPr="00940BD8" w:rsidRDefault="00141D06" w:rsidP="00940BD8">
      <w:pPr>
        <w:pStyle w:val="ListParagraph"/>
        <w:numPr>
          <w:ilvl w:val="2"/>
          <w:numId w:val="1"/>
        </w:numPr>
        <w:tabs>
          <w:tab w:val="left" w:pos="720"/>
        </w:tabs>
        <w:spacing w:before="120" w:after="120" w:line="276" w:lineRule="auto"/>
        <w:ind w:right="132" w:firstLine="566"/>
        <w:jc w:val="both"/>
        <w:rPr>
          <w:color w:val="080809"/>
          <w:sz w:val="28"/>
          <w:szCs w:val="28"/>
        </w:rPr>
      </w:pPr>
      <w:r w:rsidRPr="00940BD8">
        <w:rPr>
          <w:color w:val="080809"/>
          <w:spacing w:val="-6"/>
          <w:sz w:val="28"/>
          <w:szCs w:val="28"/>
        </w:rPr>
        <w:t>Luật</w:t>
      </w:r>
      <w:r w:rsidRPr="00940BD8">
        <w:rPr>
          <w:color w:val="080809"/>
          <w:spacing w:val="-16"/>
          <w:sz w:val="28"/>
          <w:szCs w:val="28"/>
        </w:rPr>
        <w:t xml:space="preserve"> </w:t>
      </w:r>
      <w:r w:rsidRPr="00940BD8">
        <w:rPr>
          <w:color w:val="080809"/>
          <w:spacing w:val="-6"/>
          <w:sz w:val="28"/>
          <w:szCs w:val="28"/>
        </w:rPr>
        <w:t>Khiếu</w:t>
      </w:r>
      <w:r w:rsidRPr="00940BD8">
        <w:rPr>
          <w:color w:val="080809"/>
          <w:spacing w:val="-16"/>
          <w:sz w:val="28"/>
          <w:szCs w:val="28"/>
        </w:rPr>
        <w:t xml:space="preserve"> </w:t>
      </w:r>
      <w:r w:rsidRPr="00940BD8">
        <w:rPr>
          <w:color w:val="080809"/>
          <w:spacing w:val="-6"/>
          <w:sz w:val="28"/>
          <w:szCs w:val="28"/>
        </w:rPr>
        <w:t>nại</w:t>
      </w:r>
      <w:r w:rsidRPr="00940BD8">
        <w:rPr>
          <w:color w:val="080809"/>
          <w:spacing w:val="-20"/>
          <w:sz w:val="28"/>
          <w:szCs w:val="28"/>
        </w:rPr>
        <w:t xml:space="preserve"> </w:t>
      </w:r>
      <w:r w:rsidRPr="00940BD8">
        <w:rPr>
          <w:color w:val="080809"/>
          <w:spacing w:val="-6"/>
          <w:sz w:val="28"/>
          <w:szCs w:val="28"/>
        </w:rPr>
        <w:t>số</w:t>
      </w:r>
      <w:r w:rsidRPr="00940BD8">
        <w:rPr>
          <w:color w:val="080809"/>
          <w:spacing w:val="-16"/>
          <w:sz w:val="28"/>
          <w:szCs w:val="28"/>
        </w:rPr>
        <w:t xml:space="preserve"> </w:t>
      </w:r>
      <w:r w:rsidRPr="00940BD8">
        <w:rPr>
          <w:color w:val="080809"/>
          <w:spacing w:val="-6"/>
          <w:sz w:val="28"/>
          <w:szCs w:val="28"/>
        </w:rPr>
        <w:t>02/20211/QH12</w:t>
      </w:r>
      <w:r w:rsidRPr="00940BD8">
        <w:rPr>
          <w:color w:val="080809"/>
          <w:spacing w:val="-20"/>
          <w:sz w:val="28"/>
          <w:szCs w:val="28"/>
        </w:rPr>
        <w:t xml:space="preserve"> </w:t>
      </w:r>
      <w:r w:rsidRPr="00940BD8">
        <w:rPr>
          <w:color w:val="080809"/>
          <w:spacing w:val="-6"/>
          <w:sz w:val="28"/>
          <w:szCs w:val="28"/>
        </w:rPr>
        <w:t>(đã</w:t>
      </w:r>
      <w:r w:rsidRPr="00940BD8">
        <w:rPr>
          <w:color w:val="080809"/>
          <w:spacing w:val="-18"/>
          <w:sz w:val="28"/>
          <w:szCs w:val="28"/>
        </w:rPr>
        <w:t xml:space="preserve"> </w:t>
      </w:r>
      <w:r w:rsidRPr="00940BD8">
        <w:rPr>
          <w:color w:val="080809"/>
          <w:spacing w:val="-6"/>
          <w:sz w:val="28"/>
          <w:szCs w:val="28"/>
        </w:rPr>
        <w:t>được</w:t>
      </w:r>
      <w:r w:rsidRPr="00940BD8">
        <w:rPr>
          <w:color w:val="080809"/>
          <w:spacing w:val="-15"/>
          <w:sz w:val="28"/>
          <w:szCs w:val="28"/>
        </w:rPr>
        <w:t xml:space="preserve"> </w:t>
      </w:r>
      <w:r w:rsidRPr="00940BD8">
        <w:rPr>
          <w:color w:val="080809"/>
          <w:spacing w:val="-6"/>
          <w:sz w:val="28"/>
          <w:szCs w:val="28"/>
        </w:rPr>
        <w:t>sửa</w:t>
      </w:r>
      <w:r w:rsidRPr="00940BD8">
        <w:rPr>
          <w:color w:val="080809"/>
          <w:spacing w:val="-18"/>
          <w:sz w:val="28"/>
          <w:szCs w:val="28"/>
        </w:rPr>
        <w:t xml:space="preserve"> </w:t>
      </w:r>
      <w:r w:rsidRPr="00940BD8">
        <w:rPr>
          <w:color w:val="080809"/>
          <w:spacing w:val="-6"/>
          <w:sz w:val="28"/>
          <w:szCs w:val="28"/>
        </w:rPr>
        <w:t>đổi,</w:t>
      </w:r>
      <w:r w:rsidRPr="00940BD8">
        <w:rPr>
          <w:color w:val="080809"/>
          <w:spacing w:val="-22"/>
          <w:sz w:val="28"/>
          <w:szCs w:val="28"/>
        </w:rPr>
        <w:t xml:space="preserve"> </w:t>
      </w:r>
      <w:r w:rsidRPr="00940BD8">
        <w:rPr>
          <w:color w:val="080809"/>
          <w:spacing w:val="-6"/>
          <w:sz w:val="28"/>
          <w:szCs w:val="28"/>
        </w:rPr>
        <w:t>bổ</w:t>
      </w:r>
      <w:r w:rsidRPr="00940BD8">
        <w:rPr>
          <w:color w:val="080809"/>
          <w:spacing w:val="-16"/>
          <w:sz w:val="28"/>
          <w:szCs w:val="28"/>
        </w:rPr>
        <w:t xml:space="preserve"> </w:t>
      </w:r>
      <w:r w:rsidRPr="00940BD8">
        <w:rPr>
          <w:color w:val="080809"/>
          <w:spacing w:val="-6"/>
          <w:sz w:val="28"/>
          <w:szCs w:val="28"/>
        </w:rPr>
        <w:t>sung</w:t>
      </w:r>
      <w:r w:rsidRPr="00940BD8">
        <w:rPr>
          <w:color w:val="080809"/>
          <w:spacing w:val="-20"/>
          <w:sz w:val="28"/>
          <w:szCs w:val="28"/>
        </w:rPr>
        <w:t xml:space="preserve"> </w:t>
      </w:r>
      <w:r w:rsidRPr="00940BD8">
        <w:rPr>
          <w:color w:val="080809"/>
          <w:spacing w:val="-6"/>
          <w:sz w:val="28"/>
          <w:szCs w:val="28"/>
        </w:rPr>
        <w:t>bởi</w:t>
      </w:r>
      <w:r w:rsidRPr="00940BD8">
        <w:rPr>
          <w:color w:val="080809"/>
          <w:spacing w:val="-16"/>
          <w:sz w:val="28"/>
          <w:szCs w:val="28"/>
        </w:rPr>
        <w:t xml:space="preserve"> </w:t>
      </w:r>
      <w:r w:rsidRPr="00940BD8">
        <w:rPr>
          <w:color w:val="080809"/>
          <w:spacing w:val="-6"/>
          <w:sz w:val="28"/>
          <w:szCs w:val="28"/>
        </w:rPr>
        <w:t>Luật</w:t>
      </w:r>
      <w:r w:rsidRPr="00940BD8">
        <w:rPr>
          <w:color w:val="080809"/>
          <w:spacing w:val="-20"/>
          <w:sz w:val="28"/>
          <w:szCs w:val="28"/>
        </w:rPr>
        <w:t xml:space="preserve"> </w:t>
      </w:r>
      <w:r w:rsidRPr="00940BD8">
        <w:rPr>
          <w:spacing w:val="-6"/>
          <w:sz w:val="28"/>
          <w:szCs w:val="28"/>
        </w:rPr>
        <w:t>Tiếp</w:t>
      </w:r>
      <w:r w:rsidRPr="00940BD8">
        <w:rPr>
          <w:spacing w:val="-20"/>
          <w:sz w:val="28"/>
          <w:szCs w:val="28"/>
        </w:rPr>
        <w:t xml:space="preserve"> </w:t>
      </w:r>
      <w:r w:rsidRPr="00940BD8">
        <w:rPr>
          <w:spacing w:val="-6"/>
          <w:sz w:val="28"/>
          <w:szCs w:val="28"/>
        </w:rPr>
        <w:t xml:space="preserve">công </w:t>
      </w:r>
      <w:r w:rsidRPr="00940BD8">
        <w:rPr>
          <w:spacing w:val="-2"/>
          <w:sz w:val="28"/>
          <w:szCs w:val="28"/>
        </w:rPr>
        <w:t>dân</w:t>
      </w:r>
      <w:r w:rsidRPr="00940BD8">
        <w:rPr>
          <w:spacing w:val="-16"/>
          <w:sz w:val="28"/>
          <w:szCs w:val="28"/>
        </w:rPr>
        <w:t xml:space="preserve"> </w:t>
      </w:r>
      <w:r w:rsidRPr="00940BD8">
        <w:rPr>
          <w:spacing w:val="-2"/>
          <w:sz w:val="28"/>
          <w:szCs w:val="28"/>
        </w:rPr>
        <w:t>số</w:t>
      </w:r>
      <w:r w:rsidRPr="00940BD8">
        <w:rPr>
          <w:spacing w:val="-15"/>
          <w:sz w:val="28"/>
          <w:szCs w:val="28"/>
        </w:rPr>
        <w:t xml:space="preserve"> </w:t>
      </w:r>
      <w:r w:rsidRPr="00940BD8">
        <w:rPr>
          <w:spacing w:val="-2"/>
          <w:sz w:val="28"/>
          <w:szCs w:val="28"/>
        </w:rPr>
        <w:t>42/2013/QH13,</w:t>
      </w:r>
      <w:r w:rsidRPr="00940BD8">
        <w:rPr>
          <w:spacing w:val="-16"/>
          <w:sz w:val="28"/>
          <w:szCs w:val="28"/>
        </w:rPr>
        <w:t xml:space="preserve"> </w:t>
      </w:r>
      <w:r w:rsidRPr="00940BD8">
        <w:rPr>
          <w:spacing w:val="-2"/>
          <w:sz w:val="28"/>
          <w:szCs w:val="28"/>
        </w:rPr>
        <w:t>Luật</w:t>
      </w:r>
      <w:r w:rsidRPr="00940BD8">
        <w:rPr>
          <w:spacing w:val="-15"/>
          <w:sz w:val="28"/>
          <w:szCs w:val="28"/>
        </w:rPr>
        <w:t xml:space="preserve"> </w:t>
      </w:r>
      <w:r w:rsidRPr="00940BD8">
        <w:rPr>
          <w:spacing w:val="-2"/>
          <w:sz w:val="28"/>
          <w:szCs w:val="28"/>
        </w:rPr>
        <w:t>số</w:t>
      </w:r>
      <w:r w:rsidRPr="00940BD8">
        <w:rPr>
          <w:spacing w:val="-16"/>
          <w:sz w:val="28"/>
          <w:szCs w:val="28"/>
        </w:rPr>
        <w:t xml:space="preserve"> </w:t>
      </w:r>
      <w:r w:rsidRPr="00940BD8">
        <w:rPr>
          <w:spacing w:val="-2"/>
          <w:sz w:val="28"/>
          <w:szCs w:val="28"/>
        </w:rPr>
        <w:t>81/2025/QH15,</w:t>
      </w:r>
      <w:r w:rsidRPr="00940BD8">
        <w:rPr>
          <w:spacing w:val="-15"/>
          <w:sz w:val="28"/>
          <w:szCs w:val="28"/>
        </w:rPr>
        <w:t xml:space="preserve"> </w:t>
      </w:r>
      <w:r w:rsidRPr="00940BD8">
        <w:rPr>
          <w:spacing w:val="-2"/>
          <w:sz w:val="28"/>
          <w:szCs w:val="28"/>
        </w:rPr>
        <w:t>Luật</w:t>
      </w:r>
      <w:r w:rsidRPr="00940BD8">
        <w:rPr>
          <w:spacing w:val="-16"/>
          <w:sz w:val="28"/>
          <w:szCs w:val="28"/>
        </w:rPr>
        <w:t xml:space="preserve"> </w:t>
      </w:r>
      <w:r w:rsidRPr="00940BD8">
        <w:rPr>
          <w:spacing w:val="-2"/>
          <w:sz w:val="28"/>
          <w:szCs w:val="28"/>
        </w:rPr>
        <w:t>Thanh</w:t>
      </w:r>
      <w:r w:rsidRPr="00940BD8">
        <w:rPr>
          <w:spacing w:val="-15"/>
          <w:sz w:val="28"/>
          <w:szCs w:val="28"/>
        </w:rPr>
        <w:t xml:space="preserve"> </w:t>
      </w:r>
      <w:r w:rsidRPr="00940BD8">
        <w:rPr>
          <w:spacing w:val="-2"/>
          <w:sz w:val="28"/>
          <w:szCs w:val="28"/>
        </w:rPr>
        <w:t>tra</w:t>
      </w:r>
      <w:r w:rsidRPr="00940BD8">
        <w:rPr>
          <w:spacing w:val="-16"/>
          <w:sz w:val="28"/>
          <w:szCs w:val="28"/>
        </w:rPr>
        <w:t xml:space="preserve"> </w:t>
      </w:r>
      <w:r w:rsidRPr="00940BD8">
        <w:rPr>
          <w:spacing w:val="-2"/>
          <w:sz w:val="28"/>
          <w:szCs w:val="28"/>
        </w:rPr>
        <w:t>số</w:t>
      </w:r>
      <w:r w:rsidRPr="00940BD8">
        <w:rPr>
          <w:spacing w:val="-15"/>
          <w:sz w:val="28"/>
          <w:szCs w:val="28"/>
        </w:rPr>
        <w:t xml:space="preserve"> </w:t>
      </w:r>
      <w:r w:rsidRPr="00940BD8">
        <w:rPr>
          <w:spacing w:val="-2"/>
          <w:sz w:val="28"/>
          <w:szCs w:val="28"/>
        </w:rPr>
        <w:t>84/2025/QH15);</w:t>
      </w:r>
    </w:p>
    <w:p w14:paraId="07C08C83" w14:textId="77777777" w:rsidR="004A559F" w:rsidRPr="00940BD8" w:rsidRDefault="00141D06" w:rsidP="00940BD8">
      <w:pPr>
        <w:pStyle w:val="ListParagraph"/>
        <w:numPr>
          <w:ilvl w:val="2"/>
          <w:numId w:val="1"/>
        </w:numPr>
        <w:tabs>
          <w:tab w:val="left" w:pos="720"/>
        </w:tabs>
        <w:spacing w:before="120" w:after="120" w:line="276" w:lineRule="auto"/>
        <w:ind w:right="132" w:firstLine="566"/>
        <w:jc w:val="both"/>
        <w:rPr>
          <w:color w:val="080809"/>
          <w:sz w:val="28"/>
          <w:szCs w:val="28"/>
        </w:rPr>
      </w:pPr>
      <w:r w:rsidRPr="00940BD8">
        <w:rPr>
          <w:bCs/>
          <w:color w:val="080809"/>
          <w:sz w:val="28"/>
          <w:szCs w:val="28"/>
        </w:rPr>
        <w:t>Luật Ngân hàng Nhà nước Việt Nam số 46/2010/QH12</w:t>
      </w:r>
      <w:r w:rsidRPr="00940BD8">
        <w:rPr>
          <w:bCs/>
          <w:color w:val="080809"/>
          <w:sz w:val="28"/>
          <w:szCs w:val="28"/>
          <w:lang w:val="vi-VN"/>
        </w:rPr>
        <w:t>;</w:t>
      </w:r>
    </w:p>
    <w:p w14:paraId="00DB2DD9" w14:textId="77777777" w:rsidR="004A559F" w:rsidRPr="00940BD8" w:rsidRDefault="00141D06" w:rsidP="00940BD8">
      <w:pPr>
        <w:pStyle w:val="ListParagraph"/>
        <w:numPr>
          <w:ilvl w:val="2"/>
          <w:numId w:val="1"/>
        </w:numPr>
        <w:tabs>
          <w:tab w:val="left" w:pos="720"/>
        </w:tabs>
        <w:spacing w:before="120" w:after="120" w:line="276" w:lineRule="auto"/>
        <w:ind w:right="132" w:firstLine="566"/>
        <w:jc w:val="both"/>
        <w:rPr>
          <w:color w:val="080809"/>
          <w:sz w:val="28"/>
          <w:szCs w:val="28"/>
        </w:rPr>
      </w:pPr>
      <w:r w:rsidRPr="00940BD8">
        <w:rPr>
          <w:color w:val="000000" w:themeColor="text1"/>
          <w:sz w:val="28"/>
          <w:szCs w:val="28"/>
          <w:lang w:val="af-ZA"/>
        </w:rPr>
        <w:t>Luật Người khuyết tật số 51/2010/QH12;</w:t>
      </w:r>
    </w:p>
    <w:p w14:paraId="737A9068" w14:textId="77777777" w:rsidR="004A559F" w:rsidRPr="00940BD8" w:rsidRDefault="00141D06" w:rsidP="00940BD8">
      <w:pPr>
        <w:pStyle w:val="ListParagraph"/>
        <w:numPr>
          <w:ilvl w:val="2"/>
          <w:numId w:val="1"/>
        </w:numPr>
        <w:tabs>
          <w:tab w:val="left" w:pos="720"/>
        </w:tabs>
        <w:spacing w:before="120" w:after="120" w:line="276" w:lineRule="auto"/>
        <w:ind w:right="132" w:firstLine="566"/>
        <w:jc w:val="both"/>
        <w:rPr>
          <w:color w:val="080809"/>
          <w:sz w:val="28"/>
          <w:szCs w:val="28"/>
        </w:rPr>
      </w:pPr>
      <w:r w:rsidRPr="00940BD8">
        <w:rPr>
          <w:iCs/>
          <w:color w:val="000000"/>
          <w:sz w:val="28"/>
          <w:szCs w:val="28"/>
          <w:shd w:val="clear" w:color="auto" w:fill="FFFFFF"/>
        </w:rPr>
        <w:lastRenderedPageBreak/>
        <w:t>Pháp lệnh ngoại hối số </w:t>
      </w:r>
      <w:hyperlink r:id="rId9" w:tgtFrame="_blank" w:tooltip="Pháp lệnh 28/2005/PL-UBTVQH11" w:history="1">
        <w:r w:rsidRPr="00940BD8">
          <w:rPr>
            <w:rStyle w:val="Hyperlink"/>
            <w:iCs/>
            <w:color w:val="000000" w:themeColor="text1"/>
            <w:sz w:val="28"/>
            <w:szCs w:val="28"/>
            <w:u w:val="none"/>
            <w:shd w:val="clear" w:color="auto" w:fill="FFFFFF"/>
          </w:rPr>
          <w:t>28/2005/PL-UBTVQH11</w:t>
        </w:r>
      </w:hyperlink>
      <w:r w:rsidRPr="00940BD8">
        <w:rPr>
          <w:iCs/>
          <w:color w:val="000000"/>
          <w:sz w:val="28"/>
          <w:szCs w:val="28"/>
          <w:shd w:val="clear" w:color="auto" w:fill="FFFFFF"/>
        </w:rPr>
        <w:t xml:space="preserve"> (đã được sửa đổi, bổ sung một số điều theo Pháp lệnh số 06/2013/UBTVQH13); </w:t>
      </w:r>
    </w:p>
    <w:p w14:paraId="4002D6ED" w14:textId="77777777" w:rsidR="004A559F" w:rsidRPr="00940BD8" w:rsidRDefault="00141D06" w:rsidP="00940BD8">
      <w:pPr>
        <w:pStyle w:val="ListParagraph"/>
        <w:numPr>
          <w:ilvl w:val="2"/>
          <w:numId w:val="1"/>
        </w:numPr>
        <w:tabs>
          <w:tab w:val="left" w:pos="720"/>
        </w:tabs>
        <w:spacing w:before="120" w:after="120" w:line="276" w:lineRule="auto"/>
        <w:ind w:right="132" w:firstLine="566"/>
        <w:jc w:val="both"/>
        <w:rPr>
          <w:sz w:val="28"/>
          <w:szCs w:val="28"/>
        </w:rPr>
      </w:pPr>
      <w:r w:rsidRPr="00940BD8">
        <w:rPr>
          <w:sz w:val="28"/>
          <w:szCs w:val="28"/>
        </w:rPr>
        <w:t>Nghị</w:t>
      </w:r>
      <w:r w:rsidRPr="00940BD8">
        <w:rPr>
          <w:spacing w:val="-1"/>
          <w:sz w:val="28"/>
          <w:szCs w:val="28"/>
        </w:rPr>
        <w:t xml:space="preserve"> </w:t>
      </w:r>
      <w:r w:rsidRPr="00940BD8">
        <w:rPr>
          <w:sz w:val="28"/>
          <w:szCs w:val="28"/>
        </w:rPr>
        <w:t>quyết số</w:t>
      </w:r>
      <w:r w:rsidRPr="00940BD8">
        <w:rPr>
          <w:spacing w:val="-1"/>
          <w:sz w:val="28"/>
          <w:szCs w:val="28"/>
        </w:rPr>
        <w:t xml:space="preserve"> </w:t>
      </w:r>
      <w:r w:rsidRPr="00940BD8">
        <w:rPr>
          <w:sz w:val="28"/>
          <w:szCs w:val="28"/>
        </w:rPr>
        <w:t>176/2025/QH15</w:t>
      </w:r>
      <w:r w:rsidRPr="00940BD8">
        <w:rPr>
          <w:spacing w:val="-1"/>
          <w:sz w:val="28"/>
          <w:szCs w:val="28"/>
        </w:rPr>
        <w:t xml:space="preserve"> </w:t>
      </w:r>
      <w:r w:rsidRPr="00940BD8">
        <w:rPr>
          <w:sz w:val="28"/>
          <w:szCs w:val="28"/>
        </w:rPr>
        <w:t>ngày</w:t>
      </w:r>
      <w:r w:rsidRPr="00940BD8">
        <w:rPr>
          <w:spacing w:val="-3"/>
          <w:sz w:val="28"/>
          <w:szCs w:val="28"/>
        </w:rPr>
        <w:t xml:space="preserve"> </w:t>
      </w:r>
      <w:r w:rsidRPr="00940BD8">
        <w:rPr>
          <w:sz w:val="28"/>
          <w:szCs w:val="28"/>
        </w:rPr>
        <w:t>18/02/2025 của Quốc hội</w:t>
      </w:r>
      <w:r w:rsidRPr="00940BD8">
        <w:rPr>
          <w:spacing w:val="-1"/>
          <w:sz w:val="28"/>
          <w:szCs w:val="28"/>
        </w:rPr>
        <w:t xml:space="preserve"> </w:t>
      </w:r>
      <w:r w:rsidRPr="00940BD8">
        <w:rPr>
          <w:sz w:val="28"/>
          <w:szCs w:val="28"/>
        </w:rPr>
        <w:t>về cơ cấu</w:t>
      </w:r>
      <w:r w:rsidRPr="00940BD8">
        <w:rPr>
          <w:spacing w:val="-1"/>
          <w:sz w:val="28"/>
          <w:szCs w:val="28"/>
        </w:rPr>
        <w:t xml:space="preserve"> </w:t>
      </w:r>
      <w:r w:rsidRPr="00940BD8">
        <w:rPr>
          <w:sz w:val="28"/>
          <w:szCs w:val="28"/>
        </w:rPr>
        <w:t>tổ chức của Chính phủ nhiệm kỳ Quốc hội khóa XV;</w:t>
      </w:r>
    </w:p>
    <w:p w14:paraId="47FC0BC1" w14:textId="77777777" w:rsidR="004A559F" w:rsidRPr="00940BD8" w:rsidRDefault="00141D06" w:rsidP="00940BD8">
      <w:pPr>
        <w:pStyle w:val="ListParagraph"/>
        <w:numPr>
          <w:ilvl w:val="2"/>
          <w:numId w:val="1"/>
        </w:numPr>
        <w:tabs>
          <w:tab w:val="left" w:pos="720"/>
          <w:tab w:val="left" w:pos="789"/>
        </w:tabs>
        <w:spacing w:before="120" w:after="120" w:line="276" w:lineRule="auto"/>
        <w:ind w:right="146" w:firstLine="566"/>
        <w:jc w:val="both"/>
        <w:rPr>
          <w:sz w:val="28"/>
          <w:szCs w:val="28"/>
        </w:rPr>
      </w:pPr>
      <w:r w:rsidRPr="00940BD8">
        <w:rPr>
          <w:sz w:val="28"/>
          <w:szCs w:val="28"/>
        </w:rPr>
        <w:t>Nghị quyết số 203/2025/QH15 ngày 16/6/2025 của Quốc hội sửa đổi bổ</w:t>
      </w:r>
      <w:r w:rsidRPr="00940BD8">
        <w:rPr>
          <w:spacing w:val="80"/>
          <w:sz w:val="28"/>
          <w:szCs w:val="28"/>
        </w:rPr>
        <w:t xml:space="preserve"> </w:t>
      </w:r>
      <w:r w:rsidRPr="00940BD8">
        <w:rPr>
          <w:sz w:val="28"/>
          <w:szCs w:val="28"/>
        </w:rPr>
        <w:t>sung một số điều của Hiến pháp nước Cộng hòa xã hội chủ nghĩa Việt Nam;</w:t>
      </w:r>
    </w:p>
    <w:p w14:paraId="2B5BB3CC" w14:textId="77777777" w:rsidR="004A559F" w:rsidRPr="00940BD8" w:rsidRDefault="00141D06" w:rsidP="00940BD8">
      <w:pPr>
        <w:pStyle w:val="ListParagraph"/>
        <w:numPr>
          <w:ilvl w:val="2"/>
          <w:numId w:val="1"/>
        </w:numPr>
        <w:tabs>
          <w:tab w:val="left" w:pos="720"/>
          <w:tab w:val="left" w:pos="789"/>
        </w:tabs>
        <w:spacing w:before="120" w:after="120" w:line="276" w:lineRule="auto"/>
        <w:ind w:right="146" w:firstLine="566"/>
        <w:jc w:val="both"/>
        <w:rPr>
          <w:sz w:val="28"/>
          <w:szCs w:val="28"/>
        </w:rPr>
      </w:pPr>
      <w:r w:rsidRPr="00940BD8">
        <w:rPr>
          <w:sz w:val="28"/>
          <w:szCs w:val="28"/>
          <w:lang w:val="es-ES"/>
        </w:rPr>
        <w:t>Nghị định</w:t>
      </w:r>
      <w:r w:rsidRPr="00940BD8">
        <w:rPr>
          <w:sz w:val="28"/>
          <w:szCs w:val="28"/>
          <w:lang w:val="nl-NL"/>
        </w:rPr>
        <w:t xml:space="preserve"> số 157/2025/NĐ-CP ngày 25/6/2025 của Chính phủ </w:t>
      </w:r>
      <w:r w:rsidRPr="00940BD8">
        <w:rPr>
          <w:sz w:val="28"/>
          <w:szCs w:val="28"/>
          <w:lang w:val="es-ES"/>
        </w:rPr>
        <w:t>quy định chi tiết và biện pháp thi hành một số điều của Luật Bảo hiểm xã hội về bảo hiểm xã hội bắt buộc đối với quân nhân, công an nhân dân, dân quân thường trực và người làm công tác cơ yếu hưởng lương như đối với quân nhân;</w:t>
      </w:r>
    </w:p>
    <w:p w14:paraId="780D53ED" w14:textId="77777777" w:rsidR="004A559F" w:rsidRPr="00940BD8" w:rsidRDefault="00141D06" w:rsidP="00FA08CB">
      <w:pPr>
        <w:pStyle w:val="ListParagraph"/>
        <w:numPr>
          <w:ilvl w:val="2"/>
          <w:numId w:val="1"/>
        </w:numPr>
        <w:tabs>
          <w:tab w:val="left" w:pos="720"/>
          <w:tab w:val="left" w:pos="789"/>
        </w:tabs>
        <w:spacing w:before="80" w:after="80" w:line="276" w:lineRule="auto"/>
        <w:ind w:right="146" w:firstLine="566"/>
        <w:jc w:val="both"/>
        <w:rPr>
          <w:sz w:val="28"/>
          <w:szCs w:val="28"/>
        </w:rPr>
      </w:pPr>
      <w:r w:rsidRPr="00940BD8">
        <w:rPr>
          <w:sz w:val="28"/>
          <w:szCs w:val="28"/>
          <w:lang w:val="es-ES"/>
        </w:rPr>
        <w:t>Nghị định số 158/2025/NĐ-CP ngày 25/6/2025 của Chính phủ quy định chi tiết và hướng dẫn thi hành một số điều của </w:t>
      </w:r>
      <w:hyperlink r:id="rId10" w:tgtFrame="https://thuvienphapluat.vn/van-ban/Bao-hiem/_blank" w:history="1">
        <w:r w:rsidRPr="00940BD8">
          <w:rPr>
            <w:sz w:val="28"/>
            <w:szCs w:val="28"/>
            <w:lang w:val="es-ES"/>
          </w:rPr>
          <w:t>Luật Bảo hiểm x</w:t>
        </w:r>
      </w:hyperlink>
      <w:r w:rsidRPr="00940BD8">
        <w:rPr>
          <w:sz w:val="28"/>
          <w:szCs w:val="28"/>
          <w:lang w:val="es-ES"/>
        </w:rPr>
        <w:t>ã hội về bảo hiểm xã hội bắt buộc;</w:t>
      </w:r>
    </w:p>
    <w:p w14:paraId="32599B7E" w14:textId="77777777" w:rsidR="004A559F" w:rsidRPr="00940BD8" w:rsidRDefault="00141D06" w:rsidP="00FA08CB">
      <w:pPr>
        <w:pStyle w:val="ListParagraph"/>
        <w:numPr>
          <w:ilvl w:val="2"/>
          <w:numId w:val="1"/>
        </w:numPr>
        <w:tabs>
          <w:tab w:val="left" w:pos="720"/>
          <w:tab w:val="left" w:pos="789"/>
        </w:tabs>
        <w:spacing w:before="80" w:after="80" w:line="276" w:lineRule="auto"/>
        <w:ind w:right="146" w:firstLine="566"/>
        <w:jc w:val="both"/>
        <w:rPr>
          <w:sz w:val="28"/>
          <w:szCs w:val="28"/>
        </w:rPr>
      </w:pPr>
      <w:r w:rsidRPr="00940BD8">
        <w:rPr>
          <w:sz w:val="28"/>
          <w:szCs w:val="28"/>
          <w:lang w:val="es-ES"/>
        </w:rPr>
        <w:t>Nghị định số 159/2025/NĐ-CP ngày 25/6/2025 của Chính phủ quy định chi tiết và hướng dẫn thi hành một số điều của </w:t>
      </w:r>
      <w:hyperlink r:id="rId11" w:tgtFrame="https://thuvienphapluat.vn/van-ban/Bao-hiem/_blank" w:history="1">
        <w:r w:rsidRPr="00940BD8">
          <w:rPr>
            <w:sz w:val="28"/>
            <w:szCs w:val="28"/>
            <w:lang w:val="es-ES"/>
          </w:rPr>
          <w:t>Luật Bảo hiểm x</w:t>
        </w:r>
      </w:hyperlink>
      <w:r w:rsidRPr="00940BD8">
        <w:rPr>
          <w:sz w:val="28"/>
          <w:szCs w:val="28"/>
          <w:lang w:val="es-ES"/>
        </w:rPr>
        <w:t>ã hội về bảo hiểm xã hội tự nguyện;</w:t>
      </w:r>
    </w:p>
    <w:p w14:paraId="32AEF5EF" w14:textId="77777777" w:rsidR="004A559F" w:rsidRPr="00940BD8" w:rsidRDefault="00141D06" w:rsidP="00FA08CB">
      <w:pPr>
        <w:pStyle w:val="ListParagraph"/>
        <w:numPr>
          <w:ilvl w:val="2"/>
          <w:numId w:val="1"/>
        </w:numPr>
        <w:tabs>
          <w:tab w:val="left" w:pos="720"/>
          <w:tab w:val="left" w:pos="789"/>
        </w:tabs>
        <w:spacing w:before="80" w:after="80" w:line="276" w:lineRule="auto"/>
        <w:ind w:right="146" w:firstLine="566"/>
        <w:jc w:val="both"/>
        <w:rPr>
          <w:sz w:val="28"/>
          <w:szCs w:val="28"/>
        </w:rPr>
      </w:pPr>
      <w:r w:rsidRPr="00940BD8">
        <w:rPr>
          <w:color w:val="080809"/>
          <w:spacing w:val="-6"/>
          <w:sz w:val="28"/>
          <w:szCs w:val="28"/>
        </w:rPr>
        <w:t>Nghị</w:t>
      </w:r>
      <w:r w:rsidRPr="00940BD8">
        <w:rPr>
          <w:color w:val="080809"/>
          <w:spacing w:val="-14"/>
          <w:sz w:val="28"/>
          <w:szCs w:val="28"/>
        </w:rPr>
        <w:t xml:space="preserve"> </w:t>
      </w:r>
      <w:r w:rsidRPr="00940BD8">
        <w:rPr>
          <w:color w:val="080809"/>
          <w:spacing w:val="-6"/>
          <w:sz w:val="28"/>
          <w:szCs w:val="28"/>
        </w:rPr>
        <w:t>định</w:t>
      </w:r>
      <w:r w:rsidRPr="00940BD8">
        <w:rPr>
          <w:color w:val="080809"/>
          <w:spacing w:val="-11"/>
          <w:sz w:val="28"/>
          <w:szCs w:val="28"/>
        </w:rPr>
        <w:t xml:space="preserve"> </w:t>
      </w:r>
      <w:r w:rsidRPr="00940BD8">
        <w:rPr>
          <w:color w:val="080809"/>
          <w:spacing w:val="-6"/>
          <w:sz w:val="28"/>
          <w:szCs w:val="28"/>
        </w:rPr>
        <w:t>số</w:t>
      </w:r>
      <w:r w:rsidRPr="00940BD8">
        <w:rPr>
          <w:color w:val="080809"/>
          <w:spacing w:val="-12"/>
          <w:sz w:val="28"/>
          <w:szCs w:val="28"/>
        </w:rPr>
        <w:t xml:space="preserve"> </w:t>
      </w:r>
      <w:r w:rsidRPr="00940BD8">
        <w:rPr>
          <w:color w:val="080809"/>
          <w:spacing w:val="-6"/>
          <w:sz w:val="28"/>
          <w:szCs w:val="28"/>
        </w:rPr>
        <w:t>164/2025/NĐ-CP</w:t>
      </w:r>
      <w:r w:rsidRPr="00940BD8">
        <w:rPr>
          <w:color w:val="080809"/>
          <w:spacing w:val="-11"/>
          <w:sz w:val="28"/>
          <w:szCs w:val="28"/>
        </w:rPr>
        <w:t xml:space="preserve"> </w:t>
      </w:r>
      <w:r w:rsidRPr="00940BD8">
        <w:rPr>
          <w:color w:val="080809"/>
          <w:spacing w:val="-6"/>
          <w:sz w:val="28"/>
          <w:szCs w:val="28"/>
        </w:rPr>
        <w:t>ngày</w:t>
      </w:r>
      <w:r w:rsidRPr="00940BD8">
        <w:rPr>
          <w:color w:val="080809"/>
          <w:spacing w:val="-12"/>
          <w:sz w:val="28"/>
          <w:szCs w:val="28"/>
        </w:rPr>
        <w:t xml:space="preserve"> </w:t>
      </w:r>
      <w:r w:rsidRPr="00940BD8">
        <w:rPr>
          <w:color w:val="080809"/>
          <w:spacing w:val="-6"/>
          <w:sz w:val="28"/>
          <w:szCs w:val="28"/>
        </w:rPr>
        <w:t>29/6/2025</w:t>
      </w:r>
      <w:r w:rsidRPr="00940BD8">
        <w:rPr>
          <w:color w:val="080809"/>
          <w:spacing w:val="-11"/>
          <w:sz w:val="28"/>
          <w:szCs w:val="28"/>
        </w:rPr>
        <w:t xml:space="preserve"> </w:t>
      </w:r>
      <w:r w:rsidRPr="00940BD8">
        <w:rPr>
          <w:color w:val="080809"/>
          <w:spacing w:val="-6"/>
          <w:sz w:val="28"/>
          <w:szCs w:val="28"/>
        </w:rPr>
        <w:t>của</w:t>
      </w:r>
      <w:r w:rsidRPr="00940BD8">
        <w:rPr>
          <w:color w:val="080809"/>
          <w:spacing w:val="-12"/>
          <w:sz w:val="28"/>
          <w:szCs w:val="28"/>
        </w:rPr>
        <w:t xml:space="preserve"> </w:t>
      </w:r>
      <w:r w:rsidRPr="00940BD8">
        <w:rPr>
          <w:color w:val="080809"/>
          <w:spacing w:val="-6"/>
          <w:sz w:val="28"/>
          <w:szCs w:val="28"/>
        </w:rPr>
        <w:t>Chính</w:t>
      </w:r>
      <w:r w:rsidRPr="00940BD8">
        <w:rPr>
          <w:color w:val="080809"/>
          <w:spacing w:val="-11"/>
          <w:sz w:val="28"/>
          <w:szCs w:val="28"/>
        </w:rPr>
        <w:t xml:space="preserve"> </w:t>
      </w:r>
      <w:r w:rsidRPr="00940BD8">
        <w:rPr>
          <w:color w:val="080809"/>
          <w:spacing w:val="-6"/>
          <w:sz w:val="28"/>
          <w:szCs w:val="28"/>
        </w:rPr>
        <w:t>phủ</w:t>
      </w:r>
      <w:r w:rsidRPr="00940BD8">
        <w:rPr>
          <w:color w:val="080809"/>
          <w:spacing w:val="-12"/>
          <w:sz w:val="28"/>
          <w:szCs w:val="28"/>
        </w:rPr>
        <w:t xml:space="preserve"> </w:t>
      </w:r>
      <w:r w:rsidRPr="00940BD8">
        <w:rPr>
          <w:spacing w:val="-6"/>
          <w:sz w:val="28"/>
          <w:szCs w:val="28"/>
        </w:rPr>
        <w:t>quy</w:t>
      </w:r>
      <w:r w:rsidRPr="00940BD8">
        <w:rPr>
          <w:spacing w:val="-11"/>
          <w:sz w:val="28"/>
          <w:szCs w:val="28"/>
        </w:rPr>
        <w:t xml:space="preserve"> </w:t>
      </w:r>
      <w:r w:rsidRPr="00940BD8">
        <w:rPr>
          <w:spacing w:val="-6"/>
          <w:sz w:val="28"/>
          <w:szCs w:val="28"/>
        </w:rPr>
        <w:t>định</w:t>
      </w:r>
      <w:r w:rsidRPr="00940BD8">
        <w:rPr>
          <w:spacing w:val="-12"/>
          <w:sz w:val="28"/>
          <w:szCs w:val="28"/>
        </w:rPr>
        <w:t xml:space="preserve"> </w:t>
      </w:r>
      <w:r w:rsidRPr="00940BD8">
        <w:rPr>
          <w:spacing w:val="-6"/>
          <w:sz w:val="28"/>
          <w:szCs w:val="28"/>
        </w:rPr>
        <w:t>về</w:t>
      </w:r>
      <w:r w:rsidRPr="00940BD8">
        <w:rPr>
          <w:spacing w:val="-11"/>
          <w:sz w:val="28"/>
          <w:szCs w:val="28"/>
        </w:rPr>
        <w:t xml:space="preserve"> </w:t>
      </w:r>
      <w:r w:rsidRPr="00940BD8">
        <w:rPr>
          <w:spacing w:val="-6"/>
          <w:sz w:val="28"/>
          <w:szCs w:val="28"/>
        </w:rPr>
        <w:t xml:space="preserve">giao </w:t>
      </w:r>
      <w:r w:rsidRPr="00940BD8">
        <w:rPr>
          <w:sz w:val="28"/>
          <w:szCs w:val="28"/>
        </w:rPr>
        <w:t>dịch</w:t>
      </w:r>
      <w:r w:rsidRPr="00940BD8">
        <w:rPr>
          <w:spacing w:val="-18"/>
          <w:sz w:val="28"/>
          <w:szCs w:val="28"/>
        </w:rPr>
        <w:t xml:space="preserve"> </w:t>
      </w:r>
      <w:r w:rsidRPr="00940BD8">
        <w:rPr>
          <w:sz w:val="28"/>
          <w:szCs w:val="28"/>
        </w:rPr>
        <w:t>điện</w:t>
      </w:r>
      <w:r w:rsidRPr="00940BD8">
        <w:rPr>
          <w:spacing w:val="-17"/>
          <w:sz w:val="28"/>
          <w:szCs w:val="28"/>
        </w:rPr>
        <w:t xml:space="preserve"> </w:t>
      </w:r>
      <w:r w:rsidRPr="00940BD8">
        <w:rPr>
          <w:sz w:val="28"/>
          <w:szCs w:val="28"/>
        </w:rPr>
        <w:t>tử</w:t>
      </w:r>
      <w:r w:rsidRPr="00940BD8">
        <w:rPr>
          <w:spacing w:val="-18"/>
          <w:sz w:val="28"/>
          <w:szCs w:val="28"/>
        </w:rPr>
        <w:t xml:space="preserve"> </w:t>
      </w:r>
      <w:r w:rsidRPr="00940BD8">
        <w:rPr>
          <w:sz w:val="28"/>
          <w:szCs w:val="28"/>
        </w:rPr>
        <w:t>trong</w:t>
      </w:r>
      <w:r w:rsidRPr="00940BD8">
        <w:rPr>
          <w:spacing w:val="-17"/>
          <w:sz w:val="28"/>
          <w:szCs w:val="28"/>
        </w:rPr>
        <w:t xml:space="preserve"> </w:t>
      </w:r>
      <w:r w:rsidRPr="00940BD8">
        <w:rPr>
          <w:sz w:val="28"/>
          <w:szCs w:val="28"/>
        </w:rPr>
        <w:t>lĩnh</w:t>
      </w:r>
      <w:r w:rsidRPr="00940BD8">
        <w:rPr>
          <w:spacing w:val="-18"/>
          <w:sz w:val="28"/>
          <w:szCs w:val="28"/>
        </w:rPr>
        <w:t xml:space="preserve"> </w:t>
      </w:r>
      <w:r w:rsidRPr="00940BD8">
        <w:rPr>
          <w:sz w:val="28"/>
          <w:szCs w:val="28"/>
        </w:rPr>
        <w:t>vực</w:t>
      </w:r>
      <w:r w:rsidRPr="00940BD8">
        <w:rPr>
          <w:spacing w:val="-17"/>
          <w:sz w:val="28"/>
          <w:szCs w:val="28"/>
        </w:rPr>
        <w:t xml:space="preserve"> </w:t>
      </w:r>
      <w:r w:rsidRPr="00940BD8">
        <w:rPr>
          <w:sz w:val="28"/>
          <w:szCs w:val="28"/>
        </w:rPr>
        <w:t>bảo</w:t>
      </w:r>
      <w:r w:rsidRPr="00940BD8">
        <w:rPr>
          <w:spacing w:val="-18"/>
          <w:sz w:val="28"/>
          <w:szCs w:val="28"/>
        </w:rPr>
        <w:t xml:space="preserve"> </w:t>
      </w:r>
      <w:r w:rsidRPr="00940BD8">
        <w:rPr>
          <w:sz w:val="28"/>
          <w:szCs w:val="28"/>
        </w:rPr>
        <w:t>hiểm</w:t>
      </w:r>
      <w:r w:rsidRPr="00940BD8">
        <w:rPr>
          <w:spacing w:val="-17"/>
          <w:sz w:val="28"/>
          <w:szCs w:val="28"/>
        </w:rPr>
        <w:t xml:space="preserve"> </w:t>
      </w:r>
      <w:r w:rsidRPr="00940BD8">
        <w:rPr>
          <w:sz w:val="28"/>
          <w:szCs w:val="28"/>
        </w:rPr>
        <w:t>xã</w:t>
      </w:r>
      <w:r w:rsidRPr="00940BD8">
        <w:rPr>
          <w:spacing w:val="-18"/>
          <w:sz w:val="28"/>
          <w:szCs w:val="28"/>
        </w:rPr>
        <w:t xml:space="preserve"> </w:t>
      </w:r>
      <w:r w:rsidRPr="00940BD8">
        <w:rPr>
          <w:sz w:val="28"/>
          <w:szCs w:val="28"/>
        </w:rPr>
        <w:t>hội</w:t>
      </w:r>
      <w:r w:rsidRPr="00940BD8">
        <w:rPr>
          <w:spacing w:val="-17"/>
          <w:sz w:val="28"/>
          <w:szCs w:val="28"/>
        </w:rPr>
        <w:t xml:space="preserve"> </w:t>
      </w:r>
      <w:r w:rsidRPr="00940BD8">
        <w:rPr>
          <w:sz w:val="28"/>
          <w:szCs w:val="28"/>
        </w:rPr>
        <w:t>và</w:t>
      </w:r>
      <w:r w:rsidRPr="00940BD8">
        <w:rPr>
          <w:spacing w:val="-18"/>
          <w:sz w:val="28"/>
          <w:szCs w:val="28"/>
        </w:rPr>
        <w:t xml:space="preserve"> </w:t>
      </w:r>
      <w:r w:rsidRPr="00940BD8">
        <w:rPr>
          <w:sz w:val="28"/>
          <w:szCs w:val="28"/>
        </w:rPr>
        <w:t>Cơ</w:t>
      </w:r>
      <w:r w:rsidRPr="00940BD8">
        <w:rPr>
          <w:spacing w:val="-17"/>
          <w:sz w:val="28"/>
          <w:szCs w:val="28"/>
        </w:rPr>
        <w:t xml:space="preserve"> </w:t>
      </w:r>
      <w:r w:rsidRPr="00940BD8">
        <w:rPr>
          <w:sz w:val="28"/>
          <w:szCs w:val="28"/>
        </w:rPr>
        <w:t>sở</w:t>
      </w:r>
      <w:r w:rsidRPr="00940BD8">
        <w:rPr>
          <w:spacing w:val="-18"/>
          <w:sz w:val="28"/>
          <w:szCs w:val="28"/>
        </w:rPr>
        <w:t xml:space="preserve"> </w:t>
      </w:r>
      <w:r w:rsidRPr="00940BD8">
        <w:rPr>
          <w:sz w:val="28"/>
          <w:szCs w:val="28"/>
        </w:rPr>
        <w:t>dữ</w:t>
      </w:r>
      <w:r w:rsidRPr="00940BD8">
        <w:rPr>
          <w:spacing w:val="-17"/>
          <w:sz w:val="28"/>
          <w:szCs w:val="28"/>
        </w:rPr>
        <w:t xml:space="preserve"> </w:t>
      </w:r>
      <w:r w:rsidRPr="00940BD8">
        <w:rPr>
          <w:sz w:val="28"/>
          <w:szCs w:val="28"/>
        </w:rPr>
        <w:t>liệu</w:t>
      </w:r>
      <w:r w:rsidRPr="00940BD8">
        <w:rPr>
          <w:spacing w:val="-18"/>
          <w:sz w:val="28"/>
          <w:szCs w:val="28"/>
        </w:rPr>
        <w:t xml:space="preserve"> </w:t>
      </w:r>
      <w:r w:rsidRPr="00940BD8">
        <w:rPr>
          <w:sz w:val="28"/>
          <w:szCs w:val="28"/>
        </w:rPr>
        <w:t>quốc</w:t>
      </w:r>
      <w:r w:rsidRPr="00940BD8">
        <w:rPr>
          <w:spacing w:val="-17"/>
          <w:sz w:val="28"/>
          <w:szCs w:val="28"/>
        </w:rPr>
        <w:t xml:space="preserve"> </w:t>
      </w:r>
      <w:r w:rsidRPr="00940BD8">
        <w:rPr>
          <w:sz w:val="28"/>
          <w:szCs w:val="28"/>
        </w:rPr>
        <w:t>gia</w:t>
      </w:r>
      <w:r w:rsidRPr="00940BD8">
        <w:rPr>
          <w:spacing w:val="-18"/>
          <w:sz w:val="28"/>
          <w:szCs w:val="28"/>
        </w:rPr>
        <w:t xml:space="preserve"> </w:t>
      </w:r>
      <w:r w:rsidRPr="00940BD8">
        <w:rPr>
          <w:sz w:val="28"/>
          <w:szCs w:val="28"/>
        </w:rPr>
        <w:t>về</w:t>
      </w:r>
      <w:r w:rsidRPr="00940BD8">
        <w:rPr>
          <w:spacing w:val="-17"/>
          <w:sz w:val="28"/>
          <w:szCs w:val="28"/>
        </w:rPr>
        <w:t xml:space="preserve"> </w:t>
      </w:r>
      <w:r w:rsidRPr="00940BD8">
        <w:rPr>
          <w:sz w:val="28"/>
          <w:szCs w:val="28"/>
        </w:rPr>
        <w:t>bảo</w:t>
      </w:r>
      <w:r w:rsidRPr="00940BD8">
        <w:rPr>
          <w:spacing w:val="-18"/>
          <w:sz w:val="28"/>
          <w:szCs w:val="28"/>
        </w:rPr>
        <w:t xml:space="preserve"> </w:t>
      </w:r>
      <w:r w:rsidRPr="00940BD8">
        <w:rPr>
          <w:sz w:val="28"/>
          <w:szCs w:val="28"/>
        </w:rPr>
        <w:t>hiểm;</w:t>
      </w:r>
    </w:p>
    <w:p w14:paraId="7D1D9E66" w14:textId="77777777" w:rsidR="004A559F" w:rsidRPr="00940BD8" w:rsidRDefault="00141D06" w:rsidP="00FA08CB">
      <w:pPr>
        <w:pStyle w:val="ListParagraph"/>
        <w:numPr>
          <w:ilvl w:val="2"/>
          <w:numId w:val="1"/>
        </w:numPr>
        <w:tabs>
          <w:tab w:val="left" w:pos="720"/>
          <w:tab w:val="left" w:pos="789"/>
        </w:tabs>
        <w:spacing w:before="80" w:after="80" w:line="276" w:lineRule="auto"/>
        <w:ind w:right="146" w:firstLine="566"/>
        <w:jc w:val="both"/>
        <w:rPr>
          <w:color w:val="000000" w:themeColor="text1"/>
          <w:spacing w:val="-4"/>
          <w:sz w:val="28"/>
          <w:szCs w:val="28"/>
        </w:rPr>
      </w:pPr>
      <w:r w:rsidRPr="00940BD8">
        <w:rPr>
          <w:color w:val="080809"/>
          <w:spacing w:val="-4"/>
          <w:sz w:val="28"/>
          <w:szCs w:val="28"/>
        </w:rPr>
        <w:t xml:space="preserve">Nghị định số 176/2025/NĐ-CP ngày 30/6/2025 của Chính </w:t>
      </w:r>
      <w:r w:rsidRPr="00940BD8">
        <w:rPr>
          <w:color w:val="000000" w:themeColor="text1"/>
          <w:spacing w:val="-4"/>
          <w:sz w:val="28"/>
          <w:szCs w:val="28"/>
        </w:rPr>
        <w:t xml:space="preserve">phủ </w:t>
      </w:r>
      <w:r w:rsidRPr="00940BD8">
        <w:rPr>
          <w:iCs/>
          <w:color w:val="000000" w:themeColor="text1"/>
          <w:spacing w:val="-4"/>
          <w:sz w:val="28"/>
          <w:szCs w:val="28"/>
          <w:shd w:val="clear" w:color="auto" w:fill="FFFFFF"/>
        </w:rPr>
        <w:t>quy định chi tiết và hướng dẫn thi hành một số điều của </w:t>
      </w:r>
      <w:bookmarkStart w:id="0" w:name="tvpllink_yfljpzdlyt_1"/>
      <w:r w:rsidRPr="00940BD8">
        <w:rPr>
          <w:iCs/>
          <w:color w:val="000000" w:themeColor="text1"/>
          <w:spacing w:val="-4"/>
          <w:sz w:val="28"/>
          <w:szCs w:val="28"/>
          <w:shd w:val="clear" w:color="auto" w:fill="FFFFFF"/>
        </w:rPr>
        <w:fldChar w:fldCharType="begin"/>
      </w:r>
      <w:r w:rsidRPr="00940BD8">
        <w:rPr>
          <w:iCs/>
          <w:color w:val="000000" w:themeColor="text1"/>
          <w:spacing w:val="-4"/>
          <w:sz w:val="28"/>
          <w:szCs w:val="28"/>
          <w:shd w:val="clear" w:color="auto" w:fill="FFFFFF"/>
        </w:rPr>
        <w:instrText xml:space="preserve"> HYPERLINK "https://thuvienphapluat.vn/van-ban/Bao-hiem/Luat-Bao-hiem-xa-hoi-2024-557190.aspx" \t "_blank" </w:instrText>
      </w:r>
      <w:r w:rsidRPr="00940BD8">
        <w:rPr>
          <w:iCs/>
          <w:color w:val="000000" w:themeColor="text1"/>
          <w:spacing w:val="-4"/>
          <w:sz w:val="28"/>
          <w:szCs w:val="28"/>
          <w:shd w:val="clear" w:color="auto" w:fill="FFFFFF"/>
        </w:rPr>
      </w:r>
      <w:r w:rsidRPr="00940BD8">
        <w:rPr>
          <w:iCs/>
          <w:color w:val="000000" w:themeColor="text1"/>
          <w:spacing w:val="-4"/>
          <w:sz w:val="28"/>
          <w:szCs w:val="28"/>
          <w:shd w:val="clear" w:color="auto" w:fill="FFFFFF"/>
        </w:rPr>
        <w:fldChar w:fldCharType="separate"/>
      </w:r>
      <w:r w:rsidRPr="00940BD8">
        <w:rPr>
          <w:rStyle w:val="Hyperlink"/>
          <w:iCs/>
          <w:color w:val="000000" w:themeColor="text1"/>
          <w:spacing w:val="-4"/>
          <w:sz w:val="28"/>
          <w:szCs w:val="28"/>
          <w:u w:val="none"/>
          <w:shd w:val="clear" w:color="auto" w:fill="FFFFFF"/>
        </w:rPr>
        <w:t>Luật Bảo hiểm xã hội</w:t>
      </w:r>
      <w:r w:rsidRPr="00940BD8">
        <w:rPr>
          <w:iCs/>
          <w:color w:val="000000" w:themeColor="text1"/>
          <w:spacing w:val="-4"/>
          <w:sz w:val="28"/>
          <w:szCs w:val="28"/>
          <w:shd w:val="clear" w:color="auto" w:fill="FFFFFF"/>
        </w:rPr>
        <w:fldChar w:fldCharType="end"/>
      </w:r>
      <w:bookmarkEnd w:id="0"/>
      <w:r w:rsidRPr="00940BD8">
        <w:rPr>
          <w:iCs/>
          <w:color w:val="000000" w:themeColor="text1"/>
          <w:spacing w:val="-4"/>
          <w:sz w:val="28"/>
          <w:szCs w:val="28"/>
          <w:shd w:val="clear" w:color="auto" w:fill="FFFFFF"/>
        </w:rPr>
        <w:t> về trợ cấp hưu trí xã hội;</w:t>
      </w:r>
    </w:p>
    <w:p w14:paraId="7452A151" w14:textId="77777777" w:rsidR="004A559F" w:rsidRPr="00940BD8" w:rsidRDefault="00141D06" w:rsidP="00FA08CB">
      <w:pPr>
        <w:tabs>
          <w:tab w:val="left" w:pos="720"/>
          <w:tab w:val="left" w:pos="751"/>
        </w:tabs>
        <w:spacing w:before="80" w:after="80" w:line="276" w:lineRule="auto"/>
        <w:ind w:right="132" w:firstLine="566"/>
        <w:jc w:val="both"/>
        <w:rPr>
          <w:color w:val="080809"/>
          <w:sz w:val="28"/>
          <w:szCs w:val="28"/>
        </w:rPr>
      </w:pPr>
      <w:r w:rsidRPr="00940BD8">
        <w:rPr>
          <w:color w:val="000000" w:themeColor="text1"/>
          <w:sz w:val="28"/>
          <w:szCs w:val="28"/>
        </w:rPr>
        <w:t>- Nghị</w:t>
      </w:r>
      <w:r w:rsidRPr="00940BD8">
        <w:rPr>
          <w:color w:val="000000" w:themeColor="text1"/>
          <w:spacing w:val="-12"/>
          <w:sz w:val="28"/>
          <w:szCs w:val="28"/>
        </w:rPr>
        <w:t xml:space="preserve"> </w:t>
      </w:r>
      <w:r w:rsidRPr="00940BD8">
        <w:rPr>
          <w:color w:val="000000" w:themeColor="text1"/>
          <w:sz w:val="28"/>
          <w:szCs w:val="28"/>
        </w:rPr>
        <w:t>định</w:t>
      </w:r>
      <w:r w:rsidRPr="00940BD8">
        <w:rPr>
          <w:color w:val="000000" w:themeColor="text1"/>
          <w:spacing w:val="-12"/>
          <w:sz w:val="28"/>
          <w:szCs w:val="28"/>
        </w:rPr>
        <w:t xml:space="preserve"> </w:t>
      </w:r>
      <w:r w:rsidRPr="00940BD8">
        <w:rPr>
          <w:color w:val="000000" w:themeColor="text1"/>
          <w:sz w:val="28"/>
          <w:szCs w:val="28"/>
        </w:rPr>
        <w:t>số</w:t>
      </w:r>
      <w:r w:rsidRPr="00940BD8">
        <w:rPr>
          <w:color w:val="000000" w:themeColor="text1"/>
          <w:spacing w:val="-12"/>
          <w:sz w:val="28"/>
          <w:szCs w:val="28"/>
        </w:rPr>
        <w:t xml:space="preserve"> </w:t>
      </w:r>
      <w:r w:rsidRPr="00940BD8">
        <w:rPr>
          <w:color w:val="000000" w:themeColor="text1"/>
          <w:sz w:val="28"/>
          <w:szCs w:val="28"/>
        </w:rPr>
        <w:t>197/2025</w:t>
      </w:r>
      <w:r w:rsidRPr="00940BD8">
        <w:rPr>
          <w:color w:val="000000" w:themeColor="text1"/>
          <w:spacing w:val="-10"/>
          <w:sz w:val="28"/>
          <w:szCs w:val="28"/>
        </w:rPr>
        <w:t xml:space="preserve"> </w:t>
      </w:r>
      <w:r w:rsidRPr="00940BD8">
        <w:rPr>
          <w:color w:val="000000" w:themeColor="text1"/>
          <w:sz w:val="28"/>
          <w:szCs w:val="28"/>
        </w:rPr>
        <w:t>ngày</w:t>
      </w:r>
      <w:r w:rsidRPr="00940BD8">
        <w:rPr>
          <w:color w:val="000000" w:themeColor="text1"/>
          <w:spacing w:val="-11"/>
          <w:sz w:val="28"/>
          <w:szCs w:val="28"/>
        </w:rPr>
        <w:t xml:space="preserve"> </w:t>
      </w:r>
      <w:r w:rsidRPr="00940BD8">
        <w:rPr>
          <w:color w:val="000000" w:themeColor="text1"/>
          <w:sz w:val="28"/>
          <w:szCs w:val="28"/>
        </w:rPr>
        <w:t>07/7/2025</w:t>
      </w:r>
      <w:r w:rsidRPr="00940BD8">
        <w:rPr>
          <w:color w:val="000000" w:themeColor="text1"/>
          <w:spacing w:val="-8"/>
          <w:sz w:val="28"/>
          <w:szCs w:val="28"/>
        </w:rPr>
        <w:t xml:space="preserve"> </w:t>
      </w:r>
      <w:r w:rsidRPr="00940BD8">
        <w:rPr>
          <w:color w:val="000000" w:themeColor="text1"/>
          <w:sz w:val="28"/>
          <w:szCs w:val="28"/>
        </w:rPr>
        <w:t>của</w:t>
      </w:r>
      <w:r w:rsidRPr="00940BD8">
        <w:rPr>
          <w:color w:val="000000" w:themeColor="text1"/>
          <w:spacing w:val="-9"/>
          <w:sz w:val="28"/>
          <w:szCs w:val="28"/>
        </w:rPr>
        <w:t xml:space="preserve"> </w:t>
      </w:r>
      <w:r w:rsidRPr="00940BD8">
        <w:rPr>
          <w:color w:val="000000" w:themeColor="text1"/>
          <w:sz w:val="28"/>
          <w:szCs w:val="28"/>
        </w:rPr>
        <w:t>Chính</w:t>
      </w:r>
      <w:r w:rsidRPr="00940BD8">
        <w:rPr>
          <w:color w:val="000000" w:themeColor="text1"/>
          <w:spacing w:val="-8"/>
          <w:sz w:val="28"/>
          <w:szCs w:val="28"/>
        </w:rPr>
        <w:t xml:space="preserve"> </w:t>
      </w:r>
      <w:r w:rsidRPr="00940BD8">
        <w:rPr>
          <w:color w:val="000000" w:themeColor="text1"/>
          <w:sz w:val="28"/>
          <w:szCs w:val="28"/>
        </w:rPr>
        <w:t>phủ</w:t>
      </w:r>
      <w:r w:rsidRPr="00940BD8">
        <w:rPr>
          <w:color w:val="000000" w:themeColor="text1"/>
          <w:spacing w:val="-5"/>
          <w:sz w:val="28"/>
          <w:szCs w:val="28"/>
        </w:rPr>
        <w:t xml:space="preserve"> </w:t>
      </w:r>
      <w:r w:rsidRPr="00940BD8">
        <w:rPr>
          <w:color w:val="000000" w:themeColor="text1"/>
          <w:sz w:val="28"/>
          <w:szCs w:val="28"/>
        </w:rPr>
        <w:t>quy</w:t>
      </w:r>
      <w:r w:rsidRPr="00940BD8">
        <w:rPr>
          <w:color w:val="000000" w:themeColor="text1"/>
          <w:spacing w:val="-12"/>
          <w:sz w:val="28"/>
          <w:szCs w:val="28"/>
        </w:rPr>
        <w:t xml:space="preserve"> </w:t>
      </w:r>
      <w:r w:rsidRPr="00940BD8">
        <w:rPr>
          <w:color w:val="000000" w:themeColor="text1"/>
          <w:sz w:val="28"/>
          <w:szCs w:val="28"/>
        </w:rPr>
        <w:t>định</w:t>
      </w:r>
      <w:r w:rsidRPr="00940BD8">
        <w:rPr>
          <w:color w:val="000000" w:themeColor="text1"/>
          <w:spacing w:val="-10"/>
          <w:sz w:val="28"/>
          <w:szCs w:val="28"/>
        </w:rPr>
        <w:t xml:space="preserve"> </w:t>
      </w:r>
      <w:r w:rsidRPr="00940BD8">
        <w:rPr>
          <w:color w:val="000000" w:themeColor="text1"/>
          <w:sz w:val="28"/>
          <w:szCs w:val="28"/>
        </w:rPr>
        <w:t>trình</w:t>
      </w:r>
      <w:r w:rsidRPr="00940BD8">
        <w:rPr>
          <w:color w:val="000000" w:themeColor="text1"/>
          <w:spacing w:val="-10"/>
          <w:sz w:val="28"/>
          <w:szCs w:val="28"/>
        </w:rPr>
        <w:t xml:space="preserve"> </w:t>
      </w:r>
      <w:r w:rsidRPr="00940BD8">
        <w:rPr>
          <w:color w:val="000000" w:themeColor="text1"/>
          <w:sz w:val="28"/>
          <w:szCs w:val="28"/>
        </w:rPr>
        <w:t>tự,</w:t>
      </w:r>
      <w:r w:rsidRPr="00940BD8">
        <w:rPr>
          <w:color w:val="000000" w:themeColor="text1"/>
          <w:spacing w:val="-9"/>
          <w:sz w:val="28"/>
          <w:szCs w:val="28"/>
        </w:rPr>
        <w:t xml:space="preserve"> </w:t>
      </w:r>
      <w:r w:rsidRPr="00940BD8">
        <w:rPr>
          <w:sz w:val="28"/>
          <w:szCs w:val="28"/>
        </w:rPr>
        <w:t>thủ tục thành lập, chế độ làm việc, trách nhiệm, kinh phí hoạt động và bộ máy giúp việc của Hội đồng quản lý bảo hiểm xã hội;</w:t>
      </w:r>
    </w:p>
    <w:p w14:paraId="2103A0C8" w14:textId="77777777"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sz w:val="28"/>
          <w:szCs w:val="28"/>
        </w:rPr>
        <w:t>- Nghị</w:t>
      </w:r>
      <w:r w:rsidRPr="00940BD8">
        <w:rPr>
          <w:spacing w:val="-9"/>
          <w:sz w:val="28"/>
          <w:szCs w:val="28"/>
        </w:rPr>
        <w:t xml:space="preserve"> </w:t>
      </w:r>
      <w:r w:rsidRPr="00940BD8">
        <w:rPr>
          <w:sz w:val="28"/>
          <w:szCs w:val="28"/>
        </w:rPr>
        <w:t>định</w:t>
      </w:r>
      <w:r w:rsidRPr="00940BD8">
        <w:rPr>
          <w:spacing w:val="-9"/>
          <w:sz w:val="28"/>
          <w:szCs w:val="28"/>
        </w:rPr>
        <w:t xml:space="preserve"> </w:t>
      </w:r>
      <w:r w:rsidRPr="00940BD8">
        <w:rPr>
          <w:sz w:val="28"/>
          <w:szCs w:val="28"/>
        </w:rPr>
        <w:t>số</w:t>
      </w:r>
      <w:r w:rsidRPr="00940BD8">
        <w:rPr>
          <w:spacing w:val="-9"/>
          <w:sz w:val="28"/>
          <w:szCs w:val="28"/>
        </w:rPr>
        <w:t xml:space="preserve"> </w:t>
      </w:r>
      <w:r w:rsidRPr="00940BD8">
        <w:rPr>
          <w:sz w:val="28"/>
          <w:szCs w:val="28"/>
        </w:rPr>
        <w:t>217/2025/NĐ-CP</w:t>
      </w:r>
      <w:r w:rsidRPr="00940BD8">
        <w:rPr>
          <w:spacing w:val="-10"/>
          <w:sz w:val="28"/>
          <w:szCs w:val="28"/>
        </w:rPr>
        <w:t xml:space="preserve"> </w:t>
      </w:r>
      <w:r w:rsidRPr="00940BD8">
        <w:rPr>
          <w:sz w:val="28"/>
          <w:szCs w:val="28"/>
        </w:rPr>
        <w:t>ngày</w:t>
      </w:r>
      <w:r w:rsidRPr="00940BD8">
        <w:rPr>
          <w:spacing w:val="-14"/>
          <w:sz w:val="28"/>
          <w:szCs w:val="28"/>
        </w:rPr>
        <w:t xml:space="preserve"> </w:t>
      </w:r>
      <w:r w:rsidRPr="00940BD8">
        <w:rPr>
          <w:sz w:val="28"/>
          <w:szCs w:val="28"/>
        </w:rPr>
        <w:t>05/8/2025</w:t>
      </w:r>
      <w:r w:rsidRPr="00940BD8">
        <w:rPr>
          <w:spacing w:val="-9"/>
          <w:sz w:val="28"/>
          <w:szCs w:val="28"/>
        </w:rPr>
        <w:t xml:space="preserve"> </w:t>
      </w:r>
      <w:r w:rsidRPr="00940BD8">
        <w:rPr>
          <w:sz w:val="28"/>
          <w:szCs w:val="28"/>
        </w:rPr>
        <w:t>của</w:t>
      </w:r>
      <w:r w:rsidRPr="00940BD8">
        <w:rPr>
          <w:spacing w:val="-10"/>
          <w:sz w:val="28"/>
          <w:szCs w:val="28"/>
        </w:rPr>
        <w:t xml:space="preserve"> </w:t>
      </w:r>
      <w:r w:rsidRPr="00940BD8">
        <w:rPr>
          <w:sz w:val="28"/>
          <w:szCs w:val="28"/>
        </w:rPr>
        <w:t>Chính</w:t>
      </w:r>
      <w:r w:rsidRPr="00940BD8">
        <w:rPr>
          <w:spacing w:val="-12"/>
          <w:sz w:val="28"/>
          <w:szCs w:val="28"/>
        </w:rPr>
        <w:t xml:space="preserve"> </w:t>
      </w:r>
      <w:r w:rsidRPr="00940BD8">
        <w:rPr>
          <w:sz w:val="28"/>
          <w:szCs w:val="28"/>
        </w:rPr>
        <w:t>phủ</w:t>
      </w:r>
      <w:r w:rsidRPr="00940BD8">
        <w:rPr>
          <w:spacing w:val="-9"/>
          <w:sz w:val="28"/>
          <w:szCs w:val="28"/>
        </w:rPr>
        <w:t xml:space="preserve"> </w:t>
      </w:r>
      <w:r w:rsidRPr="00940BD8">
        <w:rPr>
          <w:sz w:val="28"/>
          <w:szCs w:val="28"/>
        </w:rPr>
        <w:t>về</w:t>
      </w:r>
      <w:r w:rsidRPr="00940BD8">
        <w:rPr>
          <w:spacing w:val="-10"/>
          <w:sz w:val="28"/>
          <w:szCs w:val="28"/>
        </w:rPr>
        <w:t xml:space="preserve"> </w:t>
      </w:r>
      <w:r w:rsidRPr="00940BD8">
        <w:rPr>
          <w:sz w:val="28"/>
          <w:szCs w:val="28"/>
        </w:rPr>
        <w:t>hoạt</w:t>
      </w:r>
      <w:r w:rsidRPr="00940BD8">
        <w:rPr>
          <w:spacing w:val="-9"/>
          <w:sz w:val="28"/>
          <w:szCs w:val="28"/>
        </w:rPr>
        <w:t xml:space="preserve"> </w:t>
      </w:r>
      <w:r w:rsidRPr="00940BD8">
        <w:rPr>
          <w:sz w:val="28"/>
          <w:szCs w:val="28"/>
        </w:rPr>
        <w:t>động kiểm tra chuyên ngành;</w:t>
      </w:r>
    </w:p>
    <w:p w14:paraId="233BD1FA" w14:textId="77777777"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sz w:val="28"/>
          <w:szCs w:val="28"/>
        </w:rPr>
        <w:t xml:space="preserve">- Nghị định số 212/2025/NĐ-CP ngày 25/7/2025 của Chính phủ </w:t>
      </w:r>
      <w:r w:rsidRPr="00940BD8">
        <w:rPr>
          <w:iCs/>
          <w:color w:val="000000"/>
          <w:sz w:val="28"/>
          <w:szCs w:val="28"/>
          <w:shd w:val="clear" w:color="auto" w:fill="FFFFFF"/>
        </w:rPr>
        <w:t>quy định chi tiết hoạt động đầu tư từ quỹ bảo hiểm xã hội, bảo hiểm y tế, bảo hiểm thất nghiệp;</w:t>
      </w:r>
    </w:p>
    <w:p w14:paraId="48F33BF0" w14:textId="77777777"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sz w:val="28"/>
          <w:szCs w:val="28"/>
        </w:rPr>
        <w:t xml:space="preserve">- </w:t>
      </w:r>
      <w:r w:rsidRPr="00940BD8">
        <w:rPr>
          <w:sz w:val="28"/>
          <w:szCs w:val="28"/>
          <w:lang w:val="es-ES"/>
        </w:rPr>
        <w:t>Nghị định số 233/2025/NĐ-CP ngày 26/8/2025 của Chính phủ quy định cơ chế tài chính về bảo hiểm xã hội, bảo hiểm thất nghiệp, bảo hiểm y tế; chi tổ chức và hoạt động bảo hiểm xã hội, bảo hiểm thất nghiệp, bảo hiểm y tế;</w:t>
      </w:r>
    </w:p>
    <w:p w14:paraId="364F310B" w14:textId="77777777" w:rsidR="004A559F" w:rsidRPr="00940BD8" w:rsidRDefault="00141D06" w:rsidP="00940BD8">
      <w:pPr>
        <w:tabs>
          <w:tab w:val="left" w:pos="720"/>
          <w:tab w:val="left" w:pos="751"/>
        </w:tabs>
        <w:spacing w:before="120" w:after="120" w:line="276" w:lineRule="auto"/>
        <w:ind w:right="132" w:firstLine="566"/>
        <w:jc w:val="both"/>
        <w:rPr>
          <w:iCs/>
          <w:color w:val="000000"/>
          <w:sz w:val="28"/>
          <w:szCs w:val="28"/>
          <w:shd w:val="clear" w:color="auto" w:fill="FFFFFF"/>
        </w:rPr>
      </w:pPr>
      <w:r w:rsidRPr="00940BD8">
        <w:rPr>
          <w:sz w:val="28"/>
          <w:szCs w:val="28"/>
        </w:rPr>
        <w:t xml:space="preserve">- Nghị định số 374/2025/NĐ-CP ngày 31/12/2025 của Chính phủ </w:t>
      </w:r>
      <w:r w:rsidRPr="00940BD8">
        <w:rPr>
          <w:iCs/>
          <w:color w:val="000000"/>
          <w:sz w:val="28"/>
          <w:szCs w:val="28"/>
          <w:shd w:val="clear" w:color="auto" w:fill="FFFFFF"/>
        </w:rPr>
        <w:t>quy định chi tiết một số điều của </w:t>
      </w:r>
      <w:bookmarkStart w:id="1" w:name="tvpllink_vmpjqpfqut_1"/>
      <w:r w:rsidRPr="00940BD8">
        <w:rPr>
          <w:iCs/>
          <w:color w:val="000000" w:themeColor="text1"/>
          <w:sz w:val="28"/>
          <w:szCs w:val="28"/>
          <w:shd w:val="clear" w:color="auto" w:fill="FFFFFF"/>
        </w:rPr>
        <w:fldChar w:fldCharType="begin"/>
      </w:r>
      <w:r w:rsidRPr="00940BD8">
        <w:rPr>
          <w:iCs/>
          <w:color w:val="000000" w:themeColor="text1"/>
          <w:sz w:val="28"/>
          <w:szCs w:val="28"/>
          <w:shd w:val="clear" w:color="auto" w:fill="FFFFFF"/>
        </w:rPr>
        <w:instrText xml:space="preserve"> HYPERLINK "https://thuvienphapluat.vn/van-ban/Lao-dong-Tien-luong/Luat-Viec-lam-2025-so-74-2025-QH15-530912.aspx" \t "_blank" </w:instrText>
      </w:r>
      <w:r w:rsidRPr="00940BD8">
        <w:rPr>
          <w:iCs/>
          <w:color w:val="000000" w:themeColor="text1"/>
          <w:sz w:val="28"/>
          <w:szCs w:val="28"/>
          <w:shd w:val="clear" w:color="auto" w:fill="FFFFFF"/>
        </w:rPr>
      </w:r>
      <w:r w:rsidRPr="00940BD8">
        <w:rPr>
          <w:iCs/>
          <w:color w:val="000000" w:themeColor="text1"/>
          <w:sz w:val="28"/>
          <w:szCs w:val="28"/>
          <w:shd w:val="clear" w:color="auto" w:fill="FFFFFF"/>
        </w:rPr>
        <w:fldChar w:fldCharType="separate"/>
      </w:r>
      <w:r w:rsidRPr="00940BD8">
        <w:rPr>
          <w:rStyle w:val="Hyperlink"/>
          <w:iCs/>
          <w:color w:val="000000" w:themeColor="text1"/>
          <w:sz w:val="28"/>
          <w:szCs w:val="28"/>
          <w:u w:val="none"/>
          <w:shd w:val="clear" w:color="auto" w:fill="FFFFFF"/>
        </w:rPr>
        <w:t>Luật Việc làm</w:t>
      </w:r>
      <w:r w:rsidRPr="00940BD8">
        <w:rPr>
          <w:iCs/>
          <w:color w:val="000000" w:themeColor="text1"/>
          <w:sz w:val="28"/>
          <w:szCs w:val="28"/>
          <w:shd w:val="clear" w:color="auto" w:fill="FFFFFF"/>
        </w:rPr>
        <w:fldChar w:fldCharType="end"/>
      </w:r>
      <w:bookmarkEnd w:id="1"/>
      <w:r w:rsidRPr="00940BD8">
        <w:rPr>
          <w:iCs/>
          <w:color w:val="000000" w:themeColor="text1"/>
          <w:sz w:val="28"/>
          <w:szCs w:val="28"/>
          <w:shd w:val="clear" w:color="auto" w:fill="FFFFFF"/>
        </w:rPr>
        <w:t> </w:t>
      </w:r>
      <w:r w:rsidRPr="00940BD8">
        <w:rPr>
          <w:iCs/>
          <w:color w:val="000000"/>
          <w:sz w:val="28"/>
          <w:szCs w:val="28"/>
          <w:shd w:val="clear" w:color="auto" w:fill="FFFFFF"/>
        </w:rPr>
        <w:t>về bảo hiểm thất nghiệp;</w:t>
      </w:r>
    </w:p>
    <w:p w14:paraId="17193815" w14:textId="77777777" w:rsidR="004A559F" w:rsidRPr="00940BD8" w:rsidRDefault="00141D06" w:rsidP="00940BD8">
      <w:pPr>
        <w:tabs>
          <w:tab w:val="left" w:pos="720"/>
          <w:tab w:val="left" w:pos="751"/>
        </w:tabs>
        <w:spacing w:before="120" w:after="120" w:line="276" w:lineRule="auto"/>
        <w:ind w:right="132" w:firstLine="566"/>
        <w:jc w:val="both"/>
        <w:rPr>
          <w:iCs/>
          <w:color w:val="000000"/>
          <w:sz w:val="28"/>
          <w:szCs w:val="28"/>
          <w:shd w:val="clear" w:color="auto" w:fill="FFFFFF"/>
        </w:rPr>
      </w:pPr>
      <w:r w:rsidRPr="00940BD8">
        <w:rPr>
          <w:iCs/>
          <w:color w:val="000000"/>
          <w:sz w:val="28"/>
          <w:szCs w:val="28"/>
          <w:shd w:val="clear" w:color="auto" w:fill="FFFFFF"/>
        </w:rPr>
        <w:t>- Nghị định số 85/2026/NĐ-CP ngày 25/3/2026 về bảo hiểm hưu trí bổ sung;</w:t>
      </w:r>
    </w:p>
    <w:p w14:paraId="3D89433D" w14:textId="77777777" w:rsidR="004A559F" w:rsidRPr="00940BD8" w:rsidRDefault="00141D06" w:rsidP="00940BD8">
      <w:pPr>
        <w:tabs>
          <w:tab w:val="left" w:pos="720"/>
          <w:tab w:val="left" w:pos="751"/>
        </w:tabs>
        <w:spacing w:before="120" w:after="120" w:line="276" w:lineRule="auto"/>
        <w:ind w:right="132" w:firstLine="566"/>
        <w:jc w:val="both"/>
        <w:rPr>
          <w:iCs/>
          <w:color w:val="000000"/>
          <w:sz w:val="28"/>
          <w:szCs w:val="28"/>
          <w:shd w:val="clear" w:color="auto" w:fill="FFFFFF"/>
          <w:lang w:val="vi-VN"/>
        </w:rPr>
      </w:pPr>
      <w:r w:rsidRPr="00940BD8">
        <w:rPr>
          <w:iCs/>
          <w:color w:val="000000"/>
          <w:sz w:val="28"/>
          <w:szCs w:val="28"/>
          <w:shd w:val="clear" w:color="auto" w:fill="FFFFFF"/>
          <w:lang w:val="vi-VN"/>
        </w:rPr>
        <w:t xml:space="preserve">- </w:t>
      </w:r>
      <w:r w:rsidRPr="00940BD8">
        <w:rPr>
          <w:iCs/>
          <w:color w:val="000000"/>
          <w:sz w:val="28"/>
          <w:szCs w:val="28"/>
          <w:shd w:val="clear" w:color="auto" w:fill="FFFFFF"/>
        </w:rPr>
        <w:t>Nghị định số 26/2025/NĐ-CP ngày 24/02/2025 của Chính phủ quy định chức năng, nhiệm vụ và cơ cấu tổ chức của Ngân hàng Nhà nước Việt Nam</w:t>
      </w:r>
      <w:r w:rsidRPr="00940BD8">
        <w:rPr>
          <w:iCs/>
          <w:color w:val="000000"/>
          <w:sz w:val="28"/>
          <w:szCs w:val="28"/>
          <w:shd w:val="clear" w:color="auto" w:fill="FFFFFF"/>
          <w:lang w:val="vi-VN"/>
        </w:rPr>
        <w:t>;</w:t>
      </w:r>
    </w:p>
    <w:p w14:paraId="55E54B2F" w14:textId="77777777" w:rsidR="004A559F" w:rsidRPr="00940BD8" w:rsidRDefault="00141D06" w:rsidP="00940BD8">
      <w:pPr>
        <w:tabs>
          <w:tab w:val="left" w:pos="720"/>
          <w:tab w:val="left" w:pos="751"/>
        </w:tabs>
        <w:spacing w:before="120" w:after="120" w:line="276" w:lineRule="auto"/>
        <w:ind w:right="132" w:firstLine="566"/>
        <w:jc w:val="both"/>
        <w:rPr>
          <w:iCs/>
          <w:color w:val="000000"/>
          <w:sz w:val="28"/>
          <w:szCs w:val="28"/>
          <w:shd w:val="clear" w:color="auto" w:fill="FFFFFF"/>
        </w:rPr>
      </w:pPr>
      <w:r w:rsidRPr="00940BD8">
        <w:rPr>
          <w:iCs/>
          <w:color w:val="000000"/>
          <w:sz w:val="28"/>
          <w:szCs w:val="28"/>
          <w:shd w:val="clear" w:color="auto" w:fill="FFFFFF"/>
          <w:lang w:val="vi-VN"/>
        </w:rPr>
        <w:lastRenderedPageBreak/>
        <w:t xml:space="preserve">- Thông tư số 32/3013/TT-NHNN ngày 26/12/2013 của Thống đốc Ngân hàng Nhà nước </w:t>
      </w:r>
      <w:r w:rsidRPr="00940BD8">
        <w:rPr>
          <w:iCs/>
          <w:color w:val="000000"/>
          <w:sz w:val="28"/>
          <w:szCs w:val="28"/>
          <w:shd w:val="clear" w:color="auto" w:fill="FFFFFF"/>
        </w:rPr>
        <w:t>hướng dẫn thực hiện quy định hạn chế sử dụng ngoại hối trên lãnh thổ Việt Nam</w:t>
      </w:r>
      <w:r w:rsidRPr="00940BD8">
        <w:rPr>
          <w:iCs/>
          <w:color w:val="000000"/>
          <w:sz w:val="28"/>
          <w:szCs w:val="28"/>
          <w:shd w:val="clear" w:color="auto" w:fill="FFFFFF"/>
          <w:lang w:val="vi-VN"/>
        </w:rPr>
        <w:t xml:space="preserve"> (đã được sửa đổi, bổ sung một số điều theo Thông tư số 16/2015/TT-NHNN, Thông tư số 03/2019/TT-NHNN);</w:t>
      </w:r>
    </w:p>
    <w:p w14:paraId="5882239D" w14:textId="77777777"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sz w:val="28"/>
          <w:szCs w:val="28"/>
        </w:rPr>
        <w:t>- Thông tư số 20/2022/TT-NHNN ngày 30/12/2022 của Thống đốc Ngân hàng nhà nước hướng dẫn hoạt động chuyển tiền một chiều từ Việt Nam ra nước ngoài và thanh toán, chuyển tiền cho các giao dịch vãng lại của người cư trú là tổ chức và cá nhân</w:t>
      </w:r>
      <w:r w:rsidRPr="00940BD8">
        <w:rPr>
          <w:color w:val="080809"/>
          <w:sz w:val="28"/>
          <w:szCs w:val="28"/>
        </w:rPr>
        <w:t>;</w:t>
      </w:r>
    </w:p>
    <w:p w14:paraId="139D1A33" w14:textId="77777777" w:rsidR="004A559F" w:rsidRPr="00940BD8" w:rsidRDefault="00141D06" w:rsidP="00940BD8">
      <w:pPr>
        <w:tabs>
          <w:tab w:val="left" w:pos="720"/>
          <w:tab w:val="left" w:pos="751"/>
        </w:tabs>
        <w:spacing w:before="120" w:after="120" w:line="276" w:lineRule="auto"/>
        <w:ind w:right="132" w:firstLine="566"/>
        <w:jc w:val="both"/>
        <w:rPr>
          <w:iCs/>
          <w:color w:val="000000"/>
          <w:spacing w:val="-6"/>
          <w:sz w:val="28"/>
          <w:szCs w:val="28"/>
          <w:shd w:val="clear" w:color="auto" w:fill="FFFFFF"/>
        </w:rPr>
      </w:pPr>
      <w:r w:rsidRPr="00940BD8">
        <w:rPr>
          <w:color w:val="080809"/>
          <w:spacing w:val="-6"/>
          <w:sz w:val="28"/>
          <w:szCs w:val="28"/>
          <w:lang w:val="vi-VN"/>
        </w:rPr>
        <w:t xml:space="preserve">- </w:t>
      </w:r>
      <w:r w:rsidRPr="00940BD8">
        <w:rPr>
          <w:color w:val="080809"/>
          <w:spacing w:val="-6"/>
          <w:sz w:val="28"/>
          <w:szCs w:val="28"/>
        </w:rPr>
        <w:t>Thông tư số 21/2025/TT-NHNN ngày 31/7/2025 của Thống đốc Ngân hàng Nhà nước Việt Nam quy định xếp hạng tổ chức tín dụng, chi nhánh ngân hàng nước ngoài</w:t>
      </w:r>
      <w:r w:rsidRPr="00940BD8">
        <w:rPr>
          <w:iCs/>
          <w:color w:val="000000"/>
          <w:spacing w:val="-6"/>
          <w:sz w:val="28"/>
          <w:szCs w:val="28"/>
          <w:shd w:val="clear" w:color="auto" w:fill="FFFFFF"/>
        </w:rPr>
        <w:t>.</w:t>
      </w:r>
    </w:p>
    <w:p w14:paraId="0D02DA0B" w14:textId="77777777"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color w:val="080809"/>
          <w:sz w:val="28"/>
          <w:szCs w:val="28"/>
        </w:rPr>
        <w:t>Qua</w:t>
      </w:r>
      <w:r w:rsidRPr="00940BD8">
        <w:rPr>
          <w:color w:val="080809"/>
          <w:spacing w:val="-1"/>
          <w:sz w:val="28"/>
          <w:szCs w:val="28"/>
        </w:rPr>
        <w:t xml:space="preserve"> </w:t>
      </w:r>
      <w:r w:rsidRPr="00940BD8">
        <w:rPr>
          <w:color w:val="080809"/>
          <w:sz w:val="28"/>
          <w:szCs w:val="28"/>
        </w:rPr>
        <w:t>rà</w:t>
      </w:r>
      <w:r w:rsidRPr="00940BD8">
        <w:rPr>
          <w:color w:val="080809"/>
          <w:spacing w:val="-1"/>
          <w:sz w:val="28"/>
          <w:szCs w:val="28"/>
        </w:rPr>
        <w:t xml:space="preserve"> </w:t>
      </w:r>
      <w:r w:rsidRPr="00940BD8">
        <w:rPr>
          <w:color w:val="080809"/>
          <w:sz w:val="28"/>
          <w:szCs w:val="28"/>
        </w:rPr>
        <w:t>soát,</w:t>
      </w:r>
      <w:r w:rsidRPr="00940BD8">
        <w:rPr>
          <w:color w:val="080809"/>
          <w:spacing w:val="-2"/>
          <w:sz w:val="28"/>
          <w:szCs w:val="28"/>
        </w:rPr>
        <w:t xml:space="preserve"> </w:t>
      </w:r>
      <w:r w:rsidRPr="00940BD8">
        <w:rPr>
          <w:color w:val="080809"/>
          <w:sz w:val="28"/>
          <w:szCs w:val="28"/>
        </w:rPr>
        <w:t>dự</w:t>
      </w:r>
      <w:r w:rsidRPr="00940BD8">
        <w:rPr>
          <w:color w:val="080809"/>
          <w:spacing w:val="-2"/>
          <w:sz w:val="28"/>
          <w:szCs w:val="28"/>
        </w:rPr>
        <w:t xml:space="preserve"> </w:t>
      </w:r>
      <w:r w:rsidRPr="00940BD8">
        <w:rPr>
          <w:color w:val="080809"/>
          <w:sz w:val="28"/>
          <w:szCs w:val="28"/>
        </w:rPr>
        <w:t xml:space="preserve">thảo Luật </w:t>
      </w:r>
      <w:r w:rsidRPr="00940BD8">
        <w:rPr>
          <w:sz w:val="28"/>
          <w:szCs w:val="28"/>
        </w:rPr>
        <w:t>sửa</w:t>
      </w:r>
      <w:r w:rsidRPr="00940BD8">
        <w:rPr>
          <w:spacing w:val="-1"/>
          <w:sz w:val="28"/>
          <w:szCs w:val="28"/>
        </w:rPr>
        <w:t xml:space="preserve"> </w:t>
      </w:r>
      <w:r w:rsidRPr="00940BD8">
        <w:rPr>
          <w:sz w:val="28"/>
          <w:szCs w:val="28"/>
        </w:rPr>
        <w:t>đổi,</w:t>
      </w:r>
      <w:r w:rsidRPr="00940BD8">
        <w:rPr>
          <w:spacing w:val="-2"/>
          <w:sz w:val="28"/>
          <w:szCs w:val="28"/>
        </w:rPr>
        <w:t xml:space="preserve"> </w:t>
      </w:r>
      <w:r w:rsidRPr="00940BD8">
        <w:rPr>
          <w:sz w:val="28"/>
          <w:szCs w:val="28"/>
        </w:rPr>
        <w:t xml:space="preserve">bổ sung một số điều liên quan đến </w:t>
      </w:r>
      <w:r w:rsidRPr="00940BD8">
        <w:rPr>
          <w:sz w:val="28"/>
          <w:szCs w:val="28"/>
          <w:lang w:val="af-ZA"/>
        </w:rPr>
        <w:t>sắp xếp tổ chức bộ máy của hệ thống chính trị và xây dựng mô hình tổ chức chính quyền địa phương 2 cấp; sửa đổi, bổ sung một số quy định về chế độ bảo hiểm xã hội và bãi bỏ các quy định về hồ sơ, thủ tục hành chính về bảo hiểm xã hội tại Luật BHXH đảm bảo</w:t>
      </w:r>
      <w:r w:rsidRPr="00940BD8">
        <w:rPr>
          <w:spacing w:val="-17"/>
          <w:sz w:val="28"/>
          <w:szCs w:val="28"/>
        </w:rPr>
        <w:t xml:space="preserve"> </w:t>
      </w:r>
      <w:r w:rsidRPr="00940BD8">
        <w:rPr>
          <w:sz w:val="28"/>
          <w:szCs w:val="28"/>
        </w:rPr>
        <w:t>thống</w:t>
      </w:r>
      <w:r w:rsidRPr="00940BD8">
        <w:rPr>
          <w:spacing w:val="-18"/>
          <w:sz w:val="28"/>
          <w:szCs w:val="28"/>
        </w:rPr>
        <w:t xml:space="preserve"> </w:t>
      </w:r>
      <w:r w:rsidRPr="00940BD8">
        <w:rPr>
          <w:sz w:val="28"/>
          <w:szCs w:val="28"/>
        </w:rPr>
        <w:t>nhất</w:t>
      </w:r>
      <w:r w:rsidRPr="00940BD8">
        <w:rPr>
          <w:spacing w:val="-17"/>
          <w:sz w:val="28"/>
          <w:szCs w:val="28"/>
        </w:rPr>
        <w:t xml:space="preserve"> </w:t>
      </w:r>
      <w:r w:rsidRPr="00940BD8">
        <w:rPr>
          <w:sz w:val="28"/>
          <w:szCs w:val="28"/>
        </w:rPr>
        <w:t>với</w:t>
      </w:r>
      <w:r w:rsidRPr="00940BD8">
        <w:rPr>
          <w:spacing w:val="-17"/>
          <w:sz w:val="28"/>
          <w:szCs w:val="28"/>
        </w:rPr>
        <w:t xml:space="preserve"> </w:t>
      </w:r>
      <w:r w:rsidRPr="00940BD8">
        <w:rPr>
          <w:sz w:val="28"/>
          <w:szCs w:val="28"/>
        </w:rPr>
        <w:t>quy</w:t>
      </w:r>
      <w:r w:rsidRPr="00940BD8">
        <w:rPr>
          <w:spacing w:val="-18"/>
          <w:sz w:val="28"/>
          <w:szCs w:val="28"/>
        </w:rPr>
        <w:t xml:space="preserve"> </w:t>
      </w:r>
      <w:r w:rsidRPr="00940BD8">
        <w:rPr>
          <w:sz w:val="28"/>
          <w:szCs w:val="28"/>
        </w:rPr>
        <w:t>định</w:t>
      </w:r>
      <w:r w:rsidRPr="00940BD8">
        <w:rPr>
          <w:spacing w:val="-17"/>
          <w:sz w:val="28"/>
          <w:szCs w:val="28"/>
        </w:rPr>
        <w:t xml:space="preserve"> </w:t>
      </w:r>
      <w:r w:rsidRPr="00940BD8">
        <w:rPr>
          <w:sz w:val="28"/>
          <w:szCs w:val="28"/>
        </w:rPr>
        <w:t>tại</w:t>
      </w:r>
      <w:r w:rsidRPr="00940BD8">
        <w:rPr>
          <w:spacing w:val="-15"/>
          <w:sz w:val="28"/>
          <w:szCs w:val="28"/>
        </w:rPr>
        <w:t xml:space="preserve"> </w:t>
      </w:r>
      <w:r w:rsidRPr="00940BD8">
        <w:rPr>
          <w:sz w:val="28"/>
          <w:szCs w:val="28"/>
        </w:rPr>
        <w:t>các</w:t>
      </w:r>
      <w:r w:rsidRPr="00940BD8">
        <w:rPr>
          <w:spacing w:val="-16"/>
          <w:sz w:val="28"/>
          <w:szCs w:val="28"/>
        </w:rPr>
        <w:t xml:space="preserve"> </w:t>
      </w:r>
      <w:r w:rsidRPr="00940BD8">
        <w:rPr>
          <w:sz w:val="28"/>
          <w:szCs w:val="28"/>
        </w:rPr>
        <w:t>văn</w:t>
      </w:r>
      <w:r w:rsidRPr="00940BD8">
        <w:rPr>
          <w:spacing w:val="-15"/>
          <w:sz w:val="28"/>
          <w:szCs w:val="28"/>
        </w:rPr>
        <w:t xml:space="preserve"> </w:t>
      </w:r>
      <w:r w:rsidRPr="00940BD8">
        <w:rPr>
          <w:sz w:val="28"/>
          <w:szCs w:val="28"/>
        </w:rPr>
        <w:t>bản</w:t>
      </w:r>
      <w:r w:rsidRPr="00940BD8">
        <w:rPr>
          <w:spacing w:val="-18"/>
          <w:sz w:val="28"/>
          <w:szCs w:val="28"/>
        </w:rPr>
        <w:t xml:space="preserve"> </w:t>
      </w:r>
      <w:r w:rsidRPr="00940BD8">
        <w:rPr>
          <w:sz w:val="28"/>
          <w:szCs w:val="28"/>
        </w:rPr>
        <w:t>quy</w:t>
      </w:r>
      <w:r w:rsidRPr="00940BD8">
        <w:rPr>
          <w:spacing w:val="-17"/>
          <w:sz w:val="28"/>
          <w:szCs w:val="28"/>
        </w:rPr>
        <w:t xml:space="preserve"> </w:t>
      </w:r>
      <w:r w:rsidRPr="00940BD8">
        <w:rPr>
          <w:sz w:val="28"/>
          <w:szCs w:val="28"/>
        </w:rPr>
        <w:t>phạm</w:t>
      </w:r>
      <w:r w:rsidRPr="00940BD8">
        <w:rPr>
          <w:spacing w:val="-18"/>
          <w:sz w:val="28"/>
          <w:szCs w:val="28"/>
        </w:rPr>
        <w:t xml:space="preserve"> </w:t>
      </w:r>
      <w:r w:rsidRPr="00940BD8">
        <w:rPr>
          <w:sz w:val="28"/>
          <w:szCs w:val="28"/>
        </w:rPr>
        <w:t>pháp</w:t>
      </w:r>
      <w:r w:rsidRPr="00940BD8">
        <w:rPr>
          <w:spacing w:val="-15"/>
          <w:sz w:val="28"/>
          <w:szCs w:val="28"/>
        </w:rPr>
        <w:t xml:space="preserve"> </w:t>
      </w:r>
      <w:r w:rsidRPr="00940BD8">
        <w:rPr>
          <w:sz w:val="28"/>
          <w:szCs w:val="28"/>
        </w:rPr>
        <w:t>luật</w:t>
      </w:r>
      <w:r w:rsidRPr="00940BD8">
        <w:rPr>
          <w:spacing w:val="-15"/>
          <w:sz w:val="28"/>
          <w:szCs w:val="28"/>
        </w:rPr>
        <w:t xml:space="preserve"> </w:t>
      </w:r>
      <w:r w:rsidRPr="00940BD8">
        <w:rPr>
          <w:sz w:val="28"/>
          <w:szCs w:val="28"/>
        </w:rPr>
        <w:t>có</w:t>
      </w:r>
      <w:r w:rsidRPr="00940BD8">
        <w:rPr>
          <w:spacing w:val="-18"/>
          <w:sz w:val="28"/>
          <w:szCs w:val="28"/>
        </w:rPr>
        <w:t xml:space="preserve"> </w:t>
      </w:r>
      <w:r w:rsidRPr="00940BD8">
        <w:rPr>
          <w:sz w:val="28"/>
          <w:szCs w:val="28"/>
        </w:rPr>
        <w:t>liên</w:t>
      </w:r>
      <w:r w:rsidRPr="00940BD8">
        <w:rPr>
          <w:spacing w:val="-15"/>
          <w:sz w:val="28"/>
          <w:szCs w:val="28"/>
        </w:rPr>
        <w:t xml:space="preserve"> </w:t>
      </w:r>
      <w:r w:rsidRPr="00940BD8">
        <w:rPr>
          <w:sz w:val="28"/>
          <w:szCs w:val="28"/>
        </w:rPr>
        <w:t>quan.</w:t>
      </w:r>
    </w:p>
    <w:p w14:paraId="41737E5C" w14:textId="5521B461"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sz w:val="28"/>
          <w:szCs w:val="28"/>
        </w:rPr>
        <w:t xml:space="preserve">Bên cạnh đó, liên quan đến việc sửa đổi một số quy định về đối tượng hưởng trợ cấp hưu trí xã hội, khái niệm về bảo hiểm hưu trí bổ sung, Danh mục đầu tư và phương thức đầu tư </w:t>
      </w:r>
      <w:r w:rsidR="00723012">
        <w:rPr>
          <w:sz w:val="28"/>
          <w:szCs w:val="28"/>
          <w:lang w:val="en-US"/>
        </w:rPr>
        <w:t>quỹ bảo hiểm xã hội, về các chính sách hỗ trợ của nhà nước cho một số nhóm đối tượng tham gia bảo hiểm xã hội bắt buộc;</w:t>
      </w:r>
      <w:r w:rsidRPr="00940BD8">
        <w:rPr>
          <w:sz w:val="28"/>
          <w:szCs w:val="28"/>
        </w:rPr>
        <w:t xml:space="preserve"> sau khi rà soát thì cần thiết phải ban hành các văn bản quy định sửa đổi, bổ sung, cụ thể: </w:t>
      </w:r>
    </w:p>
    <w:p w14:paraId="06C36944" w14:textId="77777777" w:rsidR="004A559F" w:rsidRPr="00FA08CB" w:rsidRDefault="00141D06" w:rsidP="00940BD8">
      <w:pPr>
        <w:tabs>
          <w:tab w:val="left" w:pos="720"/>
          <w:tab w:val="left" w:pos="751"/>
        </w:tabs>
        <w:spacing w:before="120" w:after="120" w:line="276" w:lineRule="auto"/>
        <w:ind w:right="132" w:firstLine="566"/>
        <w:jc w:val="both"/>
        <w:rPr>
          <w:iCs/>
          <w:color w:val="000000"/>
          <w:spacing w:val="-4"/>
          <w:sz w:val="28"/>
          <w:szCs w:val="28"/>
          <w:shd w:val="clear" w:color="auto" w:fill="FFFFFF"/>
          <w:lang w:val="en-US"/>
        </w:rPr>
      </w:pPr>
      <w:r w:rsidRPr="00FA08CB">
        <w:rPr>
          <w:spacing w:val="-4"/>
          <w:sz w:val="28"/>
          <w:szCs w:val="28"/>
        </w:rPr>
        <w:t>(1) Chính phủ đã ban hành</w:t>
      </w:r>
      <w:r w:rsidRPr="00FA08CB">
        <w:rPr>
          <w:color w:val="FF0000"/>
          <w:spacing w:val="-4"/>
          <w:sz w:val="28"/>
          <w:szCs w:val="28"/>
        </w:rPr>
        <w:t xml:space="preserve"> </w:t>
      </w:r>
      <w:r w:rsidRPr="00FA08CB">
        <w:rPr>
          <w:iCs/>
          <w:color w:val="000000"/>
          <w:spacing w:val="-4"/>
          <w:sz w:val="28"/>
          <w:szCs w:val="28"/>
          <w:shd w:val="clear" w:color="auto" w:fill="FFFFFF"/>
        </w:rPr>
        <w:t>Nghị định số 85/2026/NĐ-CP ngày 25/3/2026 về bảo hiểm hưu trí bổ sung theo hướng:</w:t>
      </w:r>
      <w:r w:rsidRPr="00FA08CB">
        <w:rPr>
          <w:color w:val="000000"/>
          <w:spacing w:val="-4"/>
          <w:sz w:val="28"/>
          <w:szCs w:val="28"/>
          <w:shd w:val="clear" w:color="auto" w:fill="FFFFFF"/>
        </w:rPr>
        <w:t xml:space="preserve"> “có cơ chế tạo lập quỹ từ đóng góp của người sử dụng lao động hoặc của người sử dụng lao động và người lao động”</w:t>
      </w:r>
      <w:r w:rsidRPr="00FA08CB">
        <w:rPr>
          <w:iCs/>
          <w:color w:val="000000"/>
          <w:spacing w:val="-4"/>
          <w:sz w:val="28"/>
          <w:szCs w:val="28"/>
          <w:shd w:val="clear" w:color="auto" w:fill="FFFFFF"/>
        </w:rPr>
        <w:t xml:space="preserve">; do vậy, để đảm bảo tính thống nhất với quy định của dự thảo Luật về </w:t>
      </w:r>
      <w:r w:rsidRPr="00FA08CB">
        <w:rPr>
          <w:spacing w:val="-4"/>
          <w:sz w:val="28"/>
          <w:szCs w:val="28"/>
        </w:rPr>
        <w:t xml:space="preserve">bảo hiểm hưu trí bổ sung theo hướng việc tạo lập quỹ bảo hiểm hưu trí bổ sung là từ đóng góp của người sử dụng lao động và người lao động </w:t>
      </w:r>
      <w:r w:rsidRPr="00FA08CB">
        <w:rPr>
          <w:iCs/>
          <w:color w:val="000000"/>
          <w:spacing w:val="-4"/>
          <w:sz w:val="28"/>
          <w:szCs w:val="28"/>
          <w:shd w:val="clear" w:color="auto" w:fill="FFFFFF"/>
        </w:rPr>
        <w:t xml:space="preserve">thì cần sửa đổi, bổ sung Nghị định số 85/2026/NĐ-CP; </w:t>
      </w:r>
    </w:p>
    <w:p w14:paraId="11AA0104" w14:textId="77777777" w:rsidR="004A559F" w:rsidRPr="00940BD8" w:rsidRDefault="00141D06" w:rsidP="00940BD8">
      <w:pPr>
        <w:tabs>
          <w:tab w:val="left" w:pos="720"/>
          <w:tab w:val="left" w:pos="751"/>
        </w:tabs>
        <w:spacing w:before="120" w:after="120" w:line="276" w:lineRule="auto"/>
        <w:ind w:right="132" w:firstLine="566"/>
        <w:jc w:val="both"/>
        <w:rPr>
          <w:sz w:val="28"/>
          <w:szCs w:val="28"/>
        </w:rPr>
      </w:pPr>
      <w:r w:rsidRPr="00940BD8">
        <w:rPr>
          <w:iCs/>
          <w:color w:val="000000"/>
          <w:sz w:val="28"/>
          <w:szCs w:val="28"/>
          <w:shd w:val="clear" w:color="auto" w:fill="FFFFFF"/>
        </w:rPr>
        <w:t xml:space="preserve">(2) Chính phủ đã ban hành </w:t>
      </w:r>
      <w:r w:rsidRPr="00940BD8">
        <w:rPr>
          <w:sz w:val="28"/>
          <w:szCs w:val="28"/>
        </w:rPr>
        <w:t xml:space="preserve">Nghị định số 212/2025/NĐ-CP ngày 25/7/2025 của Chính phủ </w:t>
      </w:r>
      <w:r w:rsidRPr="00940BD8">
        <w:rPr>
          <w:iCs/>
          <w:color w:val="000000"/>
          <w:sz w:val="28"/>
          <w:szCs w:val="28"/>
          <w:shd w:val="clear" w:color="auto" w:fill="FFFFFF"/>
        </w:rPr>
        <w:t xml:space="preserve">quy định chi tiết hoạt động đầu tư từ quỹ bảo hiểm xã hội, bảo hiểm y tế, bảo hiểm thất nghiệp trên cơ sở quy định tại Điều 122 Luật BHXH năm 2024; tuy nhiên, với việc sửa đổi nội dung tại Điều 122 thì cần thiết phải sửa đổi, bổ sung Nghị định số </w:t>
      </w:r>
      <w:r w:rsidRPr="00940BD8">
        <w:rPr>
          <w:sz w:val="28"/>
          <w:szCs w:val="28"/>
        </w:rPr>
        <w:t>212/2025/NĐ-CP.</w:t>
      </w:r>
    </w:p>
    <w:p w14:paraId="41F5A97B" w14:textId="77777777" w:rsidR="004A559F" w:rsidRPr="00940BD8" w:rsidRDefault="00141D06" w:rsidP="00940BD8">
      <w:pPr>
        <w:tabs>
          <w:tab w:val="left" w:pos="720"/>
          <w:tab w:val="left" w:pos="751"/>
        </w:tabs>
        <w:spacing w:before="120" w:after="120" w:line="276" w:lineRule="auto"/>
        <w:ind w:right="132"/>
        <w:jc w:val="both"/>
        <w:rPr>
          <w:sz w:val="28"/>
          <w:szCs w:val="28"/>
        </w:rPr>
      </w:pPr>
      <w:r w:rsidRPr="00940BD8">
        <w:rPr>
          <w:sz w:val="28"/>
          <w:szCs w:val="28"/>
        </w:rPr>
        <w:tab/>
        <w:t xml:space="preserve">(3) Chính phủ đã ban hành </w:t>
      </w:r>
      <w:r w:rsidRPr="00940BD8">
        <w:rPr>
          <w:color w:val="080809"/>
          <w:spacing w:val="-6"/>
          <w:sz w:val="28"/>
          <w:szCs w:val="28"/>
        </w:rPr>
        <w:t>Nghị định số 176/2025/NĐ-CP ngày 30/6/2025</w:t>
      </w:r>
      <w:r w:rsidRPr="00940BD8">
        <w:rPr>
          <w:color w:val="000000" w:themeColor="text1"/>
          <w:spacing w:val="-6"/>
          <w:sz w:val="28"/>
          <w:szCs w:val="28"/>
        </w:rPr>
        <w:t xml:space="preserve"> </w:t>
      </w:r>
      <w:r w:rsidRPr="00940BD8">
        <w:rPr>
          <w:iCs/>
          <w:color w:val="000000" w:themeColor="text1"/>
          <w:sz w:val="28"/>
          <w:szCs w:val="28"/>
          <w:shd w:val="clear" w:color="auto" w:fill="FFFFFF"/>
        </w:rPr>
        <w:t>quy định chi tiết và hướng dẫn thi hành một số điều của </w:t>
      </w:r>
      <w:hyperlink r:id="rId12" w:tgtFrame="_blank" w:history="1">
        <w:r w:rsidRPr="00940BD8">
          <w:rPr>
            <w:rStyle w:val="Hyperlink"/>
            <w:iCs/>
            <w:color w:val="000000" w:themeColor="text1"/>
            <w:sz w:val="28"/>
            <w:szCs w:val="28"/>
            <w:u w:val="none"/>
            <w:shd w:val="clear" w:color="auto" w:fill="FFFFFF"/>
          </w:rPr>
          <w:t>Luật Bảo hiểm xã hội</w:t>
        </w:r>
      </w:hyperlink>
      <w:r w:rsidRPr="00940BD8">
        <w:rPr>
          <w:iCs/>
          <w:color w:val="000000" w:themeColor="text1"/>
          <w:sz w:val="28"/>
          <w:szCs w:val="28"/>
          <w:shd w:val="clear" w:color="auto" w:fill="FFFFFF"/>
        </w:rPr>
        <w:t xml:space="preserve"> về trợ cấp hưu trí xã hội trong đó có quy định về đối tượng và điều kiện hưởng trợ cấp hưu trí xã hội; do vậy, trên cơ sở sửa đổi khoản 3 Điều 21 thì cần thiết phải sửa đổi, bổ sung Nghị định số </w:t>
      </w:r>
      <w:r w:rsidRPr="00940BD8">
        <w:rPr>
          <w:color w:val="080809"/>
          <w:spacing w:val="-6"/>
          <w:sz w:val="28"/>
          <w:szCs w:val="28"/>
        </w:rPr>
        <w:t>176/2025/NĐ-CP.</w:t>
      </w:r>
      <w:r w:rsidRPr="00940BD8">
        <w:rPr>
          <w:sz w:val="28"/>
          <w:szCs w:val="28"/>
        </w:rPr>
        <w:t xml:space="preserve"> </w:t>
      </w:r>
    </w:p>
    <w:p w14:paraId="0873A1EA" w14:textId="77777777" w:rsidR="004A559F" w:rsidRPr="00940BD8" w:rsidRDefault="00141D06" w:rsidP="00940BD8">
      <w:pPr>
        <w:tabs>
          <w:tab w:val="left" w:pos="720"/>
          <w:tab w:val="left" w:pos="751"/>
        </w:tabs>
        <w:spacing w:before="120" w:after="120" w:line="276" w:lineRule="auto"/>
        <w:ind w:right="132"/>
        <w:jc w:val="both"/>
        <w:rPr>
          <w:sz w:val="28"/>
          <w:szCs w:val="28"/>
        </w:rPr>
      </w:pPr>
      <w:r w:rsidRPr="00940BD8">
        <w:rPr>
          <w:sz w:val="28"/>
          <w:szCs w:val="28"/>
        </w:rPr>
        <w:lastRenderedPageBreak/>
        <w:tab/>
        <w:t>(4) Dự thảo Luật sửa đổi, bổ sung một số quy định về việc hỗ trợ người tham gia bảo hiểm xã hội bắt buộc theo diện tự đóng vào quỹ hưu trí và tử tuất; đồng thời, bổ sung quy định giao Chính phủ quy định về nguồn kinh phí trợ cấp thai sản bảo hiểm xã hội tự nguyện; do vậy, cần thiết phải sửa đổi, bổ sung Nghị định số 158/2025/NĐ-CP và Nghị định số 159/2025/NĐ-CP.</w:t>
      </w:r>
    </w:p>
    <w:p w14:paraId="57173365" w14:textId="77777777" w:rsidR="004A559F" w:rsidRPr="00940BD8" w:rsidRDefault="00141D06" w:rsidP="00940BD8">
      <w:pPr>
        <w:tabs>
          <w:tab w:val="left" w:pos="720"/>
          <w:tab w:val="left" w:pos="751"/>
        </w:tabs>
        <w:spacing w:before="120" w:after="120" w:line="276" w:lineRule="auto"/>
        <w:ind w:right="132"/>
        <w:jc w:val="both"/>
        <w:rPr>
          <w:sz w:val="28"/>
          <w:szCs w:val="28"/>
        </w:rPr>
      </w:pPr>
      <w:r w:rsidRPr="00940BD8">
        <w:rPr>
          <w:sz w:val="28"/>
          <w:szCs w:val="28"/>
        </w:rPr>
        <w:tab/>
        <w:t>(5) Chính phủ cần ban hành Nghị định quy định về hồ sơ, thủ tục tham gia, hưởng chế độ bảo hiểm xã hội.</w:t>
      </w:r>
    </w:p>
    <w:p w14:paraId="301B9C09" w14:textId="77777777" w:rsidR="004A559F" w:rsidRPr="00940BD8" w:rsidRDefault="00141D06" w:rsidP="00940BD8">
      <w:pPr>
        <w:pStyle w:val="BodyText"/>
        <w:tabs>
          <w:tab w:val="left" w:pos="720"/>
        </w:tabs>
        <w:spacing w:before="120" w:after="120" w:line="276" w:lineRule="auto"/>
        <w:ind w:right="130"/>
        <w:jc w:val="both"/>
      </w:pPr>
      <w:r w:rsidRPr="00940BD8">
        <w:rPr>
          <w:b/>
        </w:rPr>
        <w:tab/>
        <w:t>3.</w:t>
      </w:r>
      <w:r w:rsidRPr="00940BD8">
        <w:t xml:space="preserve"> </w:t>
      </w:r>
      <w:r w:rsidRPr="00940BD8">
        <w:rPr>
          <w:b/>
          <w:color w:val="080809"/>
        </w:rPr>
        <w:t>Điều</w:t>
      </w:r>
      <w:r w:rsidRPr="00940BD8">
        <w:rPr>
          <w:b/>
          <w:color w:val="080809"/>
          <w:spacing w:val="-14"/>
        </w:rPr>
        <w:t xml:space="preserve"> </w:t>
      </w:r>
      <w:r w:rsidRPr="00940BD8">
        <w:rPr>
          <w:b/>
          <w:color w:val="080809"/>
        </w:rPr>
        <w:t>ước</w:t>
      </w:r>
      <w:r w:rsidRPr="00940BD8">
        <w:rPr>
          <w:b/>
          <w:color w:val="080809"/>
          <w:spacing w:val="-12"/>
        </w:rPr>
        <w:t xml:space="preserve"> </w:t>
      </w:r>
      <w:r w:rsidRPr="00940BD8">
        <w:rPr>
          <w:b/>
          <w:color w:val="080809"/>
        </w:rPr>
        <w:t>quốc</w:t>
      </w:r>
      <w:r w:rsidRPr="00940BD8">
        <w:rPr>
          <w:b/>
          <w:color w:val="080809"/>
          <w:spacing w:val="-12"/>
        </w:rPr>
        <w:t xml:space="preserve"> </w:t>
      </w:r>
      <w:r w:rsidRPr="00940BD8">
        <w:rPr>
          <w:b/>
          <w:color w:val="080809"/>
        </w:rPr>
        <w:t>tế</w:t>
      </w:r>
      <w:r w:rsidRPr="00940BD8">
        <w:rPr>
          <w:b/>
          <w:color w:val="080809"/>
          <w:spacing w:val="-11"/>
        </w:rPr>
        <w:t xml:space="preserve"> </w:t>
      </w:r>
      <w:r w:rsidRPr="00940BD8">
        <w:rPr>
          <w:b/>
          <w:color w:val="080809"/>
        </w:rPr>
        <w:t>liên</w:t>
      </w:r>
      <w:r w:rsidRPr="00940BD8">
        <w:rPr>
          <w:b/>
          <w:color w:val="080809"/>
          <w:spacing w:val="-12"/>
        </w:rPr>
        <w:t xml:space="preserve"> </w:t>
      </w:r>
      <w:r w:rsidRPr="00940BD8">
        <w:rPr>
          <w:b/>
          <w:color w:val="080809"/>
        </w:rPr>
        <w:t>quan</w:t>
      </w:r>
      <w:r w:rsidRPr="00940BD8">
        <w:rPr>
          <w:b/>
          <w:color w:val="080809"/>
          <w:spacing w:val="-12"/>
        </w:rPr>
        <w:t xml:space="preserve"> </w:t>
      </w:r>
      <w:r w:rsidRPr="00940BD8">
        <w:rPr>
          <w:b/>
          <w:color w:val="080809"/>
        </w:rPr>
        <w:t>đến</w:t>
      </w:r>
      <w:r w:rsidRPr="00940BD8">
        <w:rPr>
          <w:b/>
          <w:color w:val="080809"/>
          <w:spacing w:val="-12"/>
        </w:rPr>
        <w:t xml:space="preserve"> </w:t>
      </w:r>
      <w:r w:rsidRPr="00940BD8">
        <w:rPr>
          <w:b/>
          <w:color w:val="080809"/>
        </w:rPr>
        <w:t>dự</w:t>
      </w:r>
      <w:r w:rsidRPr="00940BD8">
        <w:rPr>
          <w:b/>
          <w:color w:val="080809"/>
          <w:spacing w:val="-11"/>
        </w:rPr>
        <w:t xml:space="preserve"> </w:t>
      </w:r>
      <w:r w:rsidRPr="00940BD8">
        <w:rPr>
          <w:b/>
          <w:color w:val="080809"/>
          <w:spacing w:val="-4"/>
        </w:rPr>
        <w:t>thảo</w:t>
      </w:r>
    </w:p>
    <w:p w14:paraId="2E3DBFCA" w14:textId="77777777" w:rsidR="004A559F" w:rsidRPr="00940BD8" w:rsidRDefault="00141D06" w:rsidP="00940BD8">
      <w:pPr>
        <w:pStyle w:val="BodyText"/>
        <w:tabs>
          <w:tab w:val="left" w:pos="720"/>
        </w:tabs>
        <w:spacing w:before="120" w:after="120" w:line="276" w:lineRule="auto"/>
        <w:ind w:left="30" w:right="134" w:firstLine="566"/>
        <w:jc w:val="both"/>
      </w:pPr>
      <w:r w:rsidRPr="00940BD8">
        <w:rPr>
          <w:color w:val="080809"/>
        </w:rPr>
        <w:t xml:space="preserve">Điều ước quốc tế được rà soát liên quan đến dự thảo Luật: </w:t>
      </w:r>
      <w:r w:rsidRPr="00940BD8">
        <w:t>Hiệp định giữa Chính</w:t>
      </w:r>
      <w:r w:rsidRPr="00940BD8">
        <w:rPr>
          <w:spacing w:val="-2"/>
        </w:rPr>
        <w:t xml:space="preserve"> </w:t>
      </w:r>
      <w:r w:rsidRPr="00940BD8">
        <w:t>phủ</w:t>
      </w:r>
      <w:r w:rsidRPr="00940BD8">
        <w:rPr>
          <w:spacing w:val="-5"/>
        </w:rPr>
        <w:t xml:space="preserve"> </w:t>
      </w:r>
      <w:r w:rsidRPr="00940BD8">
        <w:t>nước</w:t>
      </w:r>
      <w:r w:rsidRPr="00940BD8">
        <w:rPr>
          <w:spacing w:val="-3"/>
        </w:rPr>
        <w:t xml:space="preserve"> </w:t>
      </w:r>
      <w:r w:rsidRPr="00940BD8">
        <w:t>Cộng</w:t>
      </w:r>
      <w:r w:rsidRPr="00940BD8">
        <w:rPr>
          <w:spacing w:val="-2"/>
        </w:rPr>
        <w:t xml:space="preserve"> </w:t>
      </w:r>
      <w:r w:rsidRPr="00940BD8">
        <w:t>hòa</w:t>
      </w:r>
      <w:r w:rsidRPr="00940BD8">
        <w:rPr>
          <w:spacing w:val="-6"/>
        </w:rPr>
        <w:t xml:space="preserve"> </w:t>
      </w:r>
      <w:r w:rsidRPr="00940BD8">
        <w:t>xã</w:t>
      </w:r>
      <w:r w:rsidRPr="00940BD8">
        <w:rPr>
          <w:spacing w:val="-6"/>
        </w:rPr>
        <w:t xml:space="preserve"> </w:t>
      </w:r>
      <w:r w:rsidRPr="00940BD8">
        <w:t>hội</w:t>
      </w:r>
      <w:r w:rsidRPr="00940BD8">
        <w:rPr>
          <w:spacing w:val="-2"/>
        </w:rPr>
        <w:t xml:space="preserve"> </w:t>
      </w:r>
      <w:r w:rsidRPr="00940BD8">
        <w:t>chủ</w:t>
      </w:r>
      <w:r w:rsidRPr="00940BD8">
        <w:rPr>
          <w:spacing w:val="-5"/>
        </w:rPr>
        <w:t xml:space="preserve"> </w:t>
      </w:r>
      <w:r w:rsidRPr="00940BD8">
        <w:t>nghĩa</w:t>
      </w:r>
      <w:r w:rsidRPr="00940BD8">
        <w:rPr>
          <w:spacing w:val="-9"/>
        </w:rPr>
        <w:t xml:space="preserve"> </w:t>
      </w:r>
      <w:r w:rsidRPr="00940BD8">
        <w:t>Việt</w:t>
      </w:r>
      <w:r w:rsidRPr="00940BD8">
        <w:rPr>
          <w:spacing w:val="-4"/>
        </w:rPr>
        <w:t xml:space="preserve"> </w:t>
      </w:r>
      <w:r w:rsidRPr="00940BD8">
        <w:t>Nam</w:t>
      </w:r>
      <w:r w:rsidRPr="00940BD8">
        <w:rPr>
          <w:spacing w:val="-8"/>
        </w:rPr>
        <w:t xml:space="preserve"> </w:t>
      </w:r>
      <w:r w:rsidRPr="00940BD8">
        <w:t>và</w:t>
      </w:r>
      <w:r w:rsidRPr="00940BD8">
        <w:rPr>
          <w:spacing w:val="-3"/>
        </w:rPr>
        <w:t xml:space="preserve"> </w:t>
      </w:r>
      <w:r w:rsidRPr="00940BD8">
        <w:t>Chính</w:t>
      </w:r>
      <w:r w:rsidRPr="00940BD8">
        <w:rPr>
          <w:spacing w:val="-8"/>
        </w:rPr>
        <w:t xml:space="preserve"> </w:t>
      </w:r>
      <w:r w:rsidRPr="00940BD8">
        <w:t>phủ</w:t>
      </w:r>
      <w:r w:rsidRPr="00940BD8">
        <w:rPr>
          <w:spacing w:val="-5"/>
        </w:rPr>
        <w:t xml:space="preserve"> </w:t>
      </w:r>
      <w:r w:rsidRPr="00940BD8">
        <w:t>nước</w:t>
      </w:r>
      <w:r w:rsidRPr="00940BD8">
        <w:rPr>
          <w:spacing w:val="-3"/>
        </w:rPr>
        <w:t xml:space="preserve"> </w:t>
      </w:r>
      <w:r w:rsidRPr="00940BD8">
        <w:t>Đại</w:t>
      </w:r>
      <w:r w:rsidRPr="00940BD8">
        <w:rPr>
          <w:spacing w:val="-2"/>
        </w:rPr>
        <w:t xml:space="preserve"> </w:t>
      </w:r>
      <w:r w:rsidRPr="00940BD8">
        <w:t>hàn Dân Quốc về bảo hiểm xã hội.</w:t>
      </w:r>
    </w:p>
    <w:p w14:paraId="11F37CE8" w14:textId="77777777" w:rsidR="004A559F" w:rsidRPr="00940BD8" w:rsidRDefault="00141D06" w:rsidP="00940BD8">
      <w:pPr>
        <w:pStyle w:val="BodyText"/>
        <w:tabs>
          <w:tab w:val="left" w:pos="720"/>
        </w:tabs>
        <w:spacing w:before="120" w:after="120" w:line="276" w:lineRule="auto"/>
        <w:ind w:left="30" w:right="134" w:firstLine="566"/>
        <w:jc w:val="both"/>
      </w:pPr>
      <w:r w:rsidRPr="00940BD8">
        <w:t>Qua rà soát, dự thảo Luật không mâu thuẫn với quy</w:t>
      </w:r>
      <w:r w:rsidRPr="00940BD8">
        <w:rPr>
          <w:spacing w:val="-1"/>
        </w:rPr>
        <w:t xml:space="preserve"> </w:t>
      </w:r>
      <w:r w:rsidRPr="00940BD8">
        <w:t>định của Hiệp định giữa Chính</w:t>
      </w:r>
      <w:r w:rsidRPr="00940BD8">
        <w:rPr>
          <w:spacing w:val="-2"/>
        </w:rPr>
        <w:t xml:space="preserve"> </w:t>
      </w:r>
      <w:r w:rsidRPr="00940BD8">
        <w:t>phủ</w:t>
      </w:r>
      <w:r w:rsidRPr="00940BD8">
        <w:rPr>
          <w:spacing w:val="-5"/>
        </w:rPr>
        <w:t xml:space="preserve"> </w:t>
      </w:r>
      <w:r w:rsidRPr="00940BD8">
        <w:t>nước</w:t>
      </w:r>
      <w:r w:rsidRPr="00940BD8">
        <w:rPr>
          <w:spacing w:val="-3"/>
        </w:rPr>
        <w:t xml:space="preserve"> </w:t>
      </w:r>
      <w:r w:rsidRPr="00940BD8">
        <w:t>Cộng</w:t>
      </w:r>
      <w:r w:rsidRPr="00940BD8">
        <w:rPr>
          <w:spacing w:val="-2"/>
        </w:rPr>
        <w:t xml:space="preserve"> </w:t>
      </w:r>
      <w:r w:rsidRPr="00940BD8">
        <w:t>hòa</w:t>
      </w:r>
      <w:r w:rsidRPr="00940BD8">
        <w:rPr>
          <w:spacing w:val="-6"/>
        </w:rPr>
        <w:t xml:space="preserve"> </w:t>
      </w:r>
      <w:r w:rsidRPr="00940BD8">
        <w:t>xã</w:t>
      </w:r>
      <w:r w:rsidRPr="00940BD8">
        <w:rPr>
          <w:spacing w:val="-6"/>
        </w:rPr>
        <w:t xml:space="preserve"> </w:t>
      </w:r>
      <w:r w:rsidRPr="00940BD8">
        <w:t>hội</w:t>
      </w:r>
      <w:r w:rsidRPr="00940BD8">
        <w:rPr>
          <w:spacing w:val="-2"/>
        </w:rPr>
        <w:t xml:space="preserve"> </w:t>
      </w:r>
      <w:r w:rsidRPr="00940BD8">
        <w:t>chủ</w:t>
      </w:r>
      <w:r w:rsidRPr="00940BD8">
        <w:rPr>
          <w:spacing w:val="-5"/>
        </w:rPr>
        <w:t xml:space="preserve"> </w:t>
      </w:r>
      <w:r w:rsidRPr="00940BD8">
        <w:t>nghĩa</w:t>
      </w:r>
      <w:r w:rsidRPr="00940BD8">
        <w:rPr>
          <w:spacing w:val="-9"/>
        </w:rPr>
        <w:t xml:space="preserve"> </w:t>
      </w:r>
      <w:r w:rsidRPr="00940BD8">
        <w:t>Việt</w:t>
      </w:r>
      <w:r w:rsidRPr="00940BD8">
        <w:rPr>
          <w:spacing w:val="-4"/>
        </w:rPr>
        <w:t xml:space="preserve"> </w:t>
      </w:r>
      <w:r w:rsidRPr="00940BD8">
        <w:t>Nam</w:t>
      </w:r>
      <w:r w:rsidRPr="00940BD8">
        <w:rPr>
          <w:spacing w:val="-8"/>
        </w:rPr>
        <w:t xml:space="preserve"> </w:t>
      </w:r>
      <w:r w:rsidRPr="00940BD8">
        <w:t>và</w:t>
      </w:r>
      <w:r w:rsidRPr="00940BD8">
        <w:rPr>
          <w:spacing w:val="-3"/>
        </w:rPr>
        <w:t xml:space="preserve"> </w:t>
      </w:r>
      <w:r w:rsidRPr="00940BD8">
        <w:t>Chính</w:t>
      </w:r>
      <w:r w:rsidRPr="00940BD8">
        <w:rPr>
          <w:spacing w:val="-8"/>
        </w:rPr>
        <w:t xml:space="preserve"> </w:t>
      </w:r>
      <w:r w:rsidRPr="00940BD8">
        <w:t>phủ</w:t>
      </w:r>
      <w:r w:rsidRPr="00940BD8">
        <w:rPr>
          <w:spacing w:val="-5"/>
        </w:rPr>
        <w:t xml:space="preserve"> </w:t>
      </w:r>
      <w:r w:rsidRPr="00940BD8">
        <w:t>nước</w:t>
      </w:r>
      <w:r w:rsidRPr="00940BD8">
        <w:rPr>
          <w:spacing w:val="-3"/>
        </w:rPr>
        <w:t xml:space="preserve"> </w:t>
      </w:r>
      <w:r w:rsidRPr="00940BD8">
        <w:t>Đại</w:t>
      </w:r>
      <w:r w:rsidRPr="00940BD8">
        <w:rPr>
          <w:spacing w:val="-2"/>
        </w:rPr>
        <w:t xml:space="preserve"> </w:t>
      </w:r>
      <w:r w:rsidRPr="00940BD8">
        <w:t>hàn Dân Quốc về bảo hiểm xã hội.</w:t>
      </w:r>
    </w:p>
    <w:p w14:paraId="450B7F90" w14:textId="77777777" w:rsidR="004A559F" w:rsidRPr="00940BD8" w:rsidRDefault="00141D06" w:rsidP="00940BD8">
      <w:pPr>
        <w:tabs>
          <w:tab w:val="left" w:pos="720"/>
        </w:tabs>
        <w:spacing w:before="120" w:after="120" w:line="276" w:lineRule="auto"/>
        <w:ind w:left="596"/>
        <w:jc w:val="both"/>
        <w:rPr>
          <w:i/>
          <w:sz w:val="28"/>
          <w:szCs w:val="28"/>
        </w:rPr>
      </w:pPr>
      <w:r w:rsidRPr="00940BD8">
        <w:rPr>
          <w:i/>
          <w:sz w:val="28"/>
          <w:szCs w:val="28"/>
        </w:rPr>
        <w:t>(Chi</w:t>
      </w:r>
      <w:r w:rsidRPr="00940BD8">
        <w:rPr>
          <w:i/>
          <w:spacing w:val="-2"/>
          <w:sz w:val="28"/>
          <w:szCs w:val="28"/>
        </w:rPr>
        <w:t xml:space="preserve"> </w:t>
      </w:r>
      <w:r w:rsidRPr="00940BD8">
        <w:rPr>
          <w:i/>
          <w:sz w:val="28"/>
          <w:szCs w:val="28"/>
        </w:rPr>
        <w:t>tiết</w:t>
      </w:r>
      <w:r w:rsidRPr="00940BD8">
        <w:rPr>
          <w:i/>
          <w:spacing w:val="-5"/>
          <w:sz w:val="28"/>
          <w:szCs w:val="28"/>
        </w:rPr>
        <w:t xml:space="preserve"> </w:t>
      </w:r>
      <w:r w:rsidRPr="00940BD8">
        <w:rPr>
          <w:i/>
          <w:sz w:val="28"/>
          <w:szCs w:val="28"/>
        </w:rPr>
        <w:t>nội</w:t>
      </w:r>
      <w:r w:rsidRPr="00940BD8">
        <w:rPr>
          <w:i/>
          <w:spacing w:val="-5"/>
          <w:sz w:val="28"/>
          <w:szCs w:val="28"/>
        </w:rPr>
        <w:t xml:space="preserve"> </w:t>
      </w:r>
      <w:r w:rsidRPr="00940BD8">
        <w:rPr>
          <w:i/>
          <w:sz w:val="28"/>
          <w:szCs w:val="28"/>
        </w:rPr>
        <w:t>dung</w:t>
      </w:r>
      <w:r w:rsidRPr="00940BD8">
        <w:rPr>
          <w:i/>
          <w:spacing w:val="-1"/>
          <w:sz w:val="28"/>
          <w:szCs w:val="28"/>
        </w:rPr>
        <w:t xml:space="preserve"> </w:t>
      </w:r>
      <w:r w:rsidRPr="00940BD8">
        <w:rPr>
          <w:i/>
          <w:sz w:val="28"/>
          <w:szCs w:val="28"/>
        </w:rPr>
        <w:t>rà</w:t>
      </w:r>
      <w:r w:rsidRPr="00940BD8">
        <w:rPr>
          <w:i/>
          <w:spacing w:val="-5"/>
          <w:sz w:val="28"/>
          <w:szCs w:val="28"/>
        </w:rPr>
        <w:t xml:space="preserve"> </w:t>
      </w:r>
      <w:r w:rsidRPr="00940BD8">
        <w:rPr>
          <w:i/>
          <w:sz w:val="28"/>
          <w:szCs w:val="28"/>
        </w:rPr>
        <w:t>soát</w:t>
      </w:r>
      <w:r w:rsidRPr="00940BD8">
        <w:rPr>
          <w:i/>
          <w:spacing w:val="-1"/>
          <w:sz w:val="28"/>
          <w:szCs w:val="28"/>
        </w:rPr>
        <w:t xml:space="preserve"> </w:t>
      </w:r>
      <w:r w:rsidRPr="00940BD8">
        <w:rPr>
          <w:i/>
          <w:sz w:val="28"/>
          <w:szCs w:val="28"/>
        </w:rPr>
        <w:t>tại</w:t>
      </w:r>
      <w:r w:rsidRPr="00940BD8">
        <w:rPr>
          <w:i/>
          <w:spacing w:val="-1"/>
          <w:sz w:val="28"/>
          <w:szCs w:val="28"/>
        </w:rPr>
        <w:t xml:space="preserve"> </w:t>
      </w:r>
      <w:r w:rsidRPr="00940BD8">
        <w:rPr>
          <w:i/>
          <w:sz w:val="28"/>
          <w:szCs w:val="28"/>
        </w:rPr>
        <w:t>Phụ</w:t>
      </w:r>
      <w:r w:rsidRPr="00940BD8">
        <w:rPr>
          <w:i/>
          <w:spacing w:val="-1"/>
          <w:sz w:val="28"/>
          <w:szCs w:val="28"/>
        </w:rPr>
        <w:t xml:space="preserve"> </w:t>
      </w:r>
      <w:r w:rsidRPr="00940BD8">
        <w:rPr>
          <w:i/>
          <w:sz w:val="28"/>
          <w:szCs w:val="28"/>
        </w:rPr>
        <w:t>lục</w:t>
      </w:r>
      <w:r w:rsidRPr="00940BD8">
        <w:rPr>
          <w:i/>
          <w:spacing w:val="-2"/>
          <w:sz w:val="28"/>
          <w:szCs w:val="28"/>
        </w:rPr>
        <w:t xml:space="preserve"> </w:t>
      </w:r>
      <w:r w:rsidRPr="00940BD8">
        <w:rPr>
          <w:i/>
          <w:sz w:val="28"/>
          <w:szCs w:val="28"/>
        </w:rPr>
        <w:t>kèm</w:t>
      </w:r>
      <w:r w:rsidRPr="00940BD8">
        <w:rPr>
          <w:i/>
          <w:spacing w:val="-2"/>
          <w:sz w:val="28"/>
          <w:szCs w:val="28"/>
        </w:rPr>
        <w:t xml:space="preserve"> theo.)</w:t>
      </w:r>
    </w:p>
    <w:p w14:paraId="65298264" w14:textId="77777777" w:rsidR="004A559F" w:rsidRPr="00940BD8" w:rsidRDefault="00141D06" w:rsidP="00940BD8">
      <w:pPr>
        <w:pStyle w:val="BodyText"/>
        <w:tabs>
          <w:tab w:val="left" w:pos="720"/>
        </w:tabs>
        <w:spacing w:before="120" w:after="120" w:line="276" w:lineRule="auto"/>
        <w:ind w:left="30" w:right="134" w:firstLine="566"/>
        <w:jc w:val="both"/>
      </w:pPr>
      <w:r w:rsidRPr="00940BD8">
        <w:t>Trên</w:t>
      </w:r>
      <w:r w:rsidRPr="00940BD8">
        <w:rPr>
          <w:spacing w:val="-4"/>
        </w:rPr>
        <w:t xml:space="preserve"> </w:t>
      </w:r>
      <w:r w:rsidRPr="00940BD8">
        <w:t>đây</w:t>
      </w:r>
      <w:r w:rsidRPr="00940BD8">
        <w:rPr>
          <w:spacing w:val="-9"/>
        </w:rPr>
        <w:t xml:space="preserve"> </w:t>
      </w:r>
      <w:r w:rsidRPr="00940BD8">
        <w:t>là</w:t>
      </w:r>
      <w:r w:rsidRPr="00940BD8">
        <w:rPr>
          <w:spacing w:val="-5"/>
        </w:rPr>
        <w:t xml:space="preserve"> </w:t>
      </w:r>
      <w:r w:rsidRPr="00940BD8">
        <w:t>Báo</w:t>
      </w:r>
      <w:r w:rsidRPr="00940BD8">
        <w:rPr>
          <w:spacing w:val="-5"/>
        </w:rPr>
        <w:t xml:space="preserve"> </w:t>
      </w:r>
      <w:r w:rsidRPr="00940BD8">
        <w:t>cáo</w:t>
      </w:r>
      <w:r w:rsidRPr="00940BD8">
        <w:rPr>
          <w:spacing w:val="-2"/>
        </w:rPr>
        <w:t xml:space="preserve"> </w:t>
      </w:r>
      <w:r w:rsidRPr="00940BD8">
        <w:t>rà</w:t>
      </w:r>
      <w:r w:rsidRPr="00940BD8">
        <w:rPr>
          <w:spacing w:val="-5"/>
        </w:rPr>
        <w:t xml:space="preserve"> </w:t>
      </w:r>
      <w:r w:rsidRPr="00940BD8">
        <w:t>soát</w:t>
      </w:r>
      <w:r w:rsidRPr="00940BD8">
        <w:rPr>
          <w:spacing w:val="-5"/>
        </w:rPr>
        <w:t xml:space="preserve"> </w:t>
      </w:r>
      <w:r w:rsidRPr="00940BD8">
        <w:t>các</w:t>
      </w:r>
      <w:r w:rsidRPr="00940BD8">
        <w:rPr>
          <w:spacing w:val="-5"/>
        </w:rPr>
        <w:t xml:space="preserve"> </w:t>
      </w:r>
      <w:r w:rsidRPr="00940BD8">
        <w:t>chủ</w:t>
      </w:r>
      <w:r w:rsidRPr="00940BD8">
        <w:rPr>
          <w:spacing w:val="-6"/>
        </w:rPr>
        <w:t xml:space="preserve"> </w:t>
      </w:r>
      <w:r w:rsidRPr="00940BD8">
        <w:t>trương,</w:t>
      </w:r>
      <w:r w:rsidRPr="00940BD8">
        <w:rPr>
          <w:spacing w:val="-8"/>
        </w:rPr>
        <w:t xml:space="preserve"> </w:t>
      </w:r>
      <w:r w:rsidRPr="00940BD8">
        <w:t>đường</w:t>
      </w:r>
      <w:r w:rsidRPr="00940BD8">
        <w:rPr>
          <w:spacing w:val="-5"/>
        </w:rPr>
        <w:t xml:space="preserve"> </w:t>
      </w:r>
      <w:r w:rsidRPr="00940BD8">
        <w:t>lối</w:t>
      </w:r>
      <w:r w:rsidRPr="00940BD8">
        <w:rPr>
          <w:spacing w:val="-5"/>
        </w:rPr>
        <w:t xml:space="preserve"> </w:t>
      </w:r>
      <w:r w:rsidRPr="00940BD8">
        <w:t>của</w:t>
      </w:r>
      <w:r w:rsidRPr="00940BD8">
        <w:rPr>
          <w:spacing w:val="-5"/>
        </w:rPr>
        <w:t xml:space="preserve"> </w:t>
      </w:r>
      <w:r w:rsidRPr="00940BD8">
        <w:t>Đảng,</w:t>
      </w:r>
      <w:r w:rsidRPr="00940BD8">
        <w:rPr>
          <w:spacing w:val="-8"/>
        </w:rPr>
        <w:t xml:space="preserve"> </w:t>
      </w:r>
      <w:r w:rsidRPr="00940BD8">
        <w:t>văn</w:t>
      </w:r>
      <w:r w:rsidRPr="00940BD8">
        <w:rPr>
          <w:spacing w:val="-5"/>
        </w:rPr>
        <w:t xml:space="preserve"> </w:t>
      </w:r>
      <w:r w:rsidRPr="00940BD8">
        <w:t>bản</w:t>
      </w:r>
      <w:r w:rsidRPr="00940BD8">
        <w:rPr>
          <w:spacing w:val="-7"/>
        </w:rPr>
        <w:t xml:space="preserve"> </w:t>
      </w:r>
      <w:r w:rsidRPr="00940BD8">
        <w:t>quy phạm pháp luật, điều ước quốc tế có liên quan đến dự thảo Luật sửa đổi, bổ sung một số điều của Luật Bảo hiểm xã hội số 41/2024/QH15./.</w:t>
      </w:r>
    </w:p>
    <w:p w14:paraId="047C1052" w14:textId="77777777" w:rsidR="00E85F92" w:rsidRDefault="00E85F92" w:rsidP="00940BD8">
      <w:pPr>
        <w:pStyle w:val="BodyText"/>
        <w:tabs>
          <w:tab w:val="left" w:pos="720"/>
        </w:tabs>
        <w:spacing w:before="120" w:line="264" w:lineRule="auto"/>
        <w:ind w:left="30" w:right="134" w:firstLine="566"/>
        <w:jc w:val="both"/>
      </w:pPr>
    </w:p>
    <w:tbl>
      <w:tblPr>
        <w:tblStyle w:val="TableGrid"/>
        <w:tblW w:w="0" w:type="auto"/>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82"/>
      </w:tblGrid>
      <w:tr w:rsidR="004A559F" w14:paraId="2244BED0" w14:textId="77777777">
        <w:tc>
          <w:tcPr>
            <w:tcW w:w="4787" w:type="dxa"/>
          </w:tcPr>
          <w:p w14:paraId="268AD309" w14:textId="77777777" w:rsidR="004A559F" w:rsidRDefault="00141D06" w:rsidP="00940BD8">
            <w:pPr>
              <w:tabs>
                <w:tab w:val="left" w:pos="720"/>
              </w:tabs>
              <w:spacing w:before="90" w:line="275" w:lineRule="exact"/>
              <w:ind w:left="138"/>
              <w:rPr>
                <w:b/>
                <w:i/>
                <w:sz w:val="24"/>
              </w:rPr>
            </w:pPr>
            <w:r>
              <w:rPr>
                <w:b/>
                <w:i/>
                <w:sz w:val="24"/>
              </w:rPr>
              <w:t>Nơi</w:t>
            </w:r>
            <w:r>
              <w:rPr>
                <w:b/>
                <w:i/>
                <w:spacing w:val="-1"/>
                <w:sz w:val="24"/>
              </w:rPr>
              <w:t xml:space="preserve"> </w:t>
            </w:r>
            <w:r>
              <w:rPr>
                <w:b/>
                <w:i/>
                <w:spacing w:val="-2"/>
                <w:sz w:val="24"/>
              </w:rPr>
              <w:t>nhận:</w:t>
            </w:r>
          </w:p>
          <w:p w14:paraId="36CED16B" w14:textId="77777777" w:rsidR="004A559F" w:rsidRDefault="00141D06" w:rsidP="00940BD8">
            <w:pPr>
              <w:pStyle w:val="ListParagraph"/>
              <w:numPr>
                <w:ilvl w:val="0"/>
                <w:numId w:val="2"/>
              </w:numPr>
              <w:tabs>
                <w:tab w:val="left" w:pos="264"/>
                <w:tab w:val="left" w:pos="720"/>
              </w:tabs>
              <w:spacing w:before="0" w:line="252" w:lineRule="exact"/>
              <w:ind w:left="264" w:hanging="126"/>
              <w:rPr>
                <w:b/>
              </w:rPr>
            </w:pPr>
            <w:r>
              <w:t>Thủ</w:t>
            </w:r>
            <w:r>
              <w:rPr>
                <w:spacing w:val="-1"/>
              </w:rPr>
              <w:t xml:space="preserve"> </w:t>
            </w:r>
            <w:r>
              <w:t>tướng</w:t>
            </w:r>
            <w:r>
              <w:rPr>
                <w:spacing w:val="-4"/>
              </w:rPr>
              <w:t xml:space="preserve"> </w:t>
            </w:r>
            <w:r>
              <w:t>Chính</w:t>
            </w:r>
            <w:r>
              <w:rPr>
                <w:spacing w:val="-1"/>
              </w:rPr>
              <w:t xml:space="preserve"> </w:t>
            </w:r>
            <w:r>
              <w:t>phủ</w:t>
            </w:r>
            <w:r>
              <w:rPr>
                <w:spacing w:val="-4"/>
              </w:rPr>
              <w:t xml:space="preserve"> </w:t>
            </w:r>
            <w:r>
              <w:t>(để</w:t>
            </w:r>
            <w:r>
              <w:rPr>
                <w:spacing w:val="-3"/>
              </w:rPr>
              <w:t xml:space="preserve"> </w:t>
            </w:r>
            <w:r>
              <w:t xml:space="preserve">báo </w:t>
            </w:r>
            <w:r>
              <w:rPr>
                <w:spacing w:val="-4"/>
              </w:rPr>
              <w:t>cáo);</w:t>
            </w:r>
          </w:p>
          <w:p w14:paraId="3744C4D9" w14:textId="23400164" w:rsidR="004A559F" w:rsidRDefault="006E1799" w:rsidP="00940BD8">
            <w:pPr>
              <w:pStyle w:val="ListParagraph"/>
              <w:numPr>
                <w:ilvl w:val="0"/>
                <w:numId w:val="2"/>
              </w:numPr>
              <w:tabs>
                <w:tab w:val="left" w:pos="264"/>
                <w:tab w:val="left" w:pos="720"/>
              </w:tabs>
              <w:spacing w:before="2" w:line="252" w:lineRule="exact"/>
              <w:ind w:left="264" w:hanging="126"/>
            </w:pPr>
            <w:r>
              <w:rPr>
                <w:spacing w:val="-4"/>
                <w:lang w:val="en-US"/>
              </w:rPr>
              <w:t>PTTg</w:t>
            </w:r>
            <w:r>
              <w:rPr>
                <w:lang w:val="en-US"/>
              </w:rPr>
              <w:t xml:space="preserve">CP Phạm Thị Thanh Trà </w:t>
            </w:r>
            <w:r w:rsidR="00141D06">
              <w:t>(để</w:t>
            </w:r>
            <w:r w:rsidR="00141D06">
              <w:rPr>
                <w:spacing w:val="-1"/>
              </w:rPr>
              <w:t xml:space="preserve"> </w:t>
            </w:r>
            <w:r w:rsidR="00141D06">
              <w:t>báo</w:t>
            </w:r>
            <w:r w:rsidR="00141D06">
              <w:rPr>
                <w:spacing w:val="-4"/>
              </w:rPr>
              <w:t xml:space="preserve"> cáo);</w:t>
            </w:r>
          </w:p>
          <w:p w14:paraId="64407D8A" w14:textId="77777777" w:rsidR="004A559F" w:rsidRDefault="00141D06" w:rsidP="00940BD8">
            <w:pPr>
              <w:pStyle w:val="ListParagraph"/>
              <w:numPr>
                <w:ilvl w:val="0"/>
                <w:numId w:val="2"/>
              </w:numPr>
              <w:tabs>
                <w:tab w:val="left" w:pos="264"/>
                <w:tab w:val="left" w:pos="720"/>
              </w:tabs>
              <w:spacing w:before="0" w:line="252" w:lineRule="exact"/>
              <w:ind w:left="264" w:hanging="126"/>
            </w:pPr>
            <w:r>
              <w:t>Bộ</w:t>
            </w:r>
            <w:r>
              <w:rPr>
                <w:spacing w:val="-2"/>
              </w:rPr>
              <w:t xml:space="preserve"> </w:t>
            </w:r>
            <w:r>
              <w:t>trưởng</w:t>
            </w:r>
            <w:r>
              <w:rPr>
                <w:spacing w:val="-4"/>
              </w:rPr>
              <w:t xml:space="preserve"> </w:t>
            </w:r>
            <w:r>
              <w:t>(để</w:t>
            </w:r>
            <w:r>
              <w:rPr>
                <w:spacing w:val="-1"/>
              </w:rPr>
              <w:t xml:space="preserve"> </w:t>
            </w:r>
            <w:r>
              <w:t>báo</w:t>
            </w:r>
            <w:r>
              <w:rPr>
                <w:spacing w:val="-1"/>
              </w:rPr>
              <w:t xml:space="preserve"> </w:t>
            </w:r>
            <w:r>
              <w:rPr>
                <w:spacing w:val="-2"/>
              </w:rPr>
              <w:t>cáo);</w:t>
            </w:r>
          </w:p>
          <w:p w14:paraId="191D06A1" w14:textId="77777777" w:rsidR="004A559F" w:rsidRDefault="00141D06" w:rsidP="00940BD8">
            <w:pPr>
              <w:pStyle w:val="ListParagraph"/>
              <w:numPr>
                <w:ilvl w:val="0"/>
                <w:numId w:val="2"/>
              </w:numPr>
              <w:tabs>
                <w:tab w:val="left" w:pos="262"/>
                <w:tab w:val="left" w:pos="720"/>
              </w:tabs>
              <w:spacing w:before="0" w:line="252" w:lineRule="exact"/>
              <w:ind w:left="262" w:hanging="124"/>
            </w:pPr>
            <w:r>
              <w:t>Văn</w:t>
            </w:r>
            <w:r>
              <w:rPr>
                <w:spacing w:val="-2"/>
              </w:rPr>
              <w:t xml:space="preserve"> </w:t>
            </w:r>
            <w:r>
              <w:t>phòng</w:t>
            </w:r>
            <w:r>
              <w:rPr>
                <w:spacing w:val="-2"/>
              </w:rPr>
              <w:t xml:space="preserve"> </w:t>
            </w:r>
            <w:r>
              <w:t xml:space="preserve">Chính </w:t>
            </w:r>
            <w:r>
              <w:rPr>
                <w:spacing w:val="-4"/>
              </w:rPr>
              <w:t>phủ;</w:t>
            </w:r>
          </w:p>
          <w:p w14:paraId="09940CC2" w14:textId="77777777" w:rsidR="004A559F" w:rsidRDefault="00141D06" w:rsidP="00940BD8">
            <w:pPr>
              <w:pStyle w:val="ListParagraph"/>
              <w:numPr>
                <w:ilvl w:val="0"/>
                <w:numId w:val="2"/>
              </w:numPr>
              <w:tabs>
                <w:tab w:val="left" w:pos="264"/>
                <w:tab w:val="left" w:pos="720"/>
              </w:tabs>
              <w:spacing w:before="1" w:line="252" w:lineRule="exact"/>
              <w:ind w:left="264" w:hanging="126"/>
            </w:pPr>
            <w:r>
              <w:t xml:space="preserve">Bộ Tư </w:t>
            </w:r>
            <w:r>
              <w:rPr>
                <w:spacing w:val="-2"/>
              </w:rPr>
              <w:t>pháp;</w:t>
            </w:r>
          </w:p>
          <w:p w14:paraId="0FBA1FC8" w14:textId="77777777" w:rsidR="004A559F" w:rsidRDefault="00141D06" w:rsidP="00940BD8">
            <w:pPr>
              <w:pStyle w:val="ListParagraph"/>
              <w:numPr>
                <w:ilvl w:val="0"/>
                <w:numId w:val="2"/>
              </w:numPr>
              <w:tabs>
                <w:tab w:val="left" w:pos="262"/>
                <w:tab w:val="left" w:pos="720"/>
              </w:tabs>
              <w:spacing w:before="0" w:line="255" w:lineRule="exact"/>
              <w:ind w:left="262" w:hanging="124"/>
              <w:rPr>
                <w:position w:val="2"/>
              </w:rPr>
            </w:pPr>
            <w:r>
              <w:rPr>
                <w:position w:val="2"/>
              </w:rPr>
              <w:t>Lưu: VT,</w:t>
            </w:r>
            <w:r>
              <w:rPr>
                <w:spacing w:val="1"/>
                <w:position w:val="2"/>
              </w:rPr>
              <w:t xml:space="preserve"> </w:t>
            </w:r>
            <w:r>
              <w:rPr>
                <w:spacing w:val="-2"/>
                <w:position w:val="2"/>
              </w:rPr>
              <w:t>CTL&amp;BHXH</w:t>
            </w:r>
            <w:r>
              <w:rPr>
                <w:spacing w:val="-2"/>
                <w:sz w:val="14"/>
              </w:rPr>
              <w:t>(NTH)</w:t>
            </w:r>
            <w:r>
              <w:rPr>
                <w:spacing w:val="-2"/>
                <w:position w:val="2"/>
              </w:rPr>
              <w:t>.</w:t>
            </w:r>
          </w:p>
          <w:p w14:paraId="7262030F" w14:textId="77777777" w:rsidR="004A559F" w:rsidRDefault="004A559F" w:rsidP="00940BD8">
            <w:pPr>
              <w:pStyle w:val="BodyText"/>
              <w:tabs>
                <w:tab w:val="left" w:pos="720"/>
              </w:tabs>
              <w:spacing w:before="120" w:line="245" w:lineRule="auto"/>
              <w:ind w:right="134"/>
              <w:jc w:val="both"/>
            </w:pPr>
          </w:p>
        </w:tc>
        <w:tc>
          <w:tcPr>
            <w:tcW w:w="4788" w:type="dxa"/>
          </w:tcPr>
          <w:p w14:paraId="351C5AA0" w14:textId="77777777" w:rsidR="004A559F" w:rsidRDefault="00141D06" w:rsidP="00940BD8">
            <w:pPr>
              <w:pStyle w:val="Heading1"/>
              <w:tabs>
                <w:tab w:val="left" w:pos="720"/>
              </w:tabs>
              <w:ind w:left="389" w:right="907"/>
            </w:pPr>
            <w:r>
              <w:t>KT.</w:t>
            </w:r>
            <w:r>
              <w:rPr>
                <w:spacing w:val="-17"/>
              </w:rPr>
              <w:t xml:space="preserve"> </w:t>
            </w:r>
            <w:r>
              <w:t>BỘ</w:t>
            </w:r>
            <w:r>
              <w:rPr>
                <w:spacing w:val="-16"/>
              </w:rPr>
              <w:t xml:space="preserve"> </w:t>
            </w:r>
            <w:r>
              <w:t xml:space="preserve">TRƯỞNG </w:t>
            </w:r>
          </w:p>
          <w:p w14:paraId="1BCD6F7D" w14:textId="77777777" w:rsidR="004A559F" w:rsidRDefault="00141D06" w:rsidP="00940BD8">
            <w:pPr>
              <w:pStyle w:val="Heading1"/>
              <w:tabs>
                <w:tab w:val="left" w:pos="720"/>
              </w:tabs>
              <w:ind w:left="389" w:right="907"/>
            </w:pPr>
            <w:r>
              <w:t>THỨ TRƯỞNG</w:t>
            </w:r>
          </w:p>
          <w:p w14:paraId="333ACD34" w14:textId="77777777" w:rsidR="004A559F" w:rsidRDefault="004A559F" w:rsidP="00940BD8">
            <w:pPr>
              <w:pStyle w:val="BodyText"/>
              <w:tabs>
                <w:tab w:val="left" w:pos="720"/>
              </w:tabs>
              <w:spacing w:before="0"/>
              <w:rPr>
                <w:b/>
              </w:rPr>
            </w:pPr>
          </w:p>
          <w:p w14:paraId="71DEFF9B" w14:textId="77777777" w:rsidR="004A559F" w:rsidRDefault="004A559F" w:rsidP="00940BD8">
            <w:pPr>
              <w:pStyle w:val="BodyText"/>
              <w:tabs>
                <w:tab w:val="left" w:pos="720"/>
              </w:tabs>
              <w:spacing w:before="0"/>
              <w:rPr>
                <w:b/>
              </w:rPr>
            </w:pPr>
          </w:p>
          <w:p w14:paraId="1300D499" w14:textId="77777777" w:rsidR="004A559F" w:rsidRDefault="004A559F" w:rsidP="00940BD8">
            <w:pPr>
              <w:pStyle w:val="BodyText"/>
              <w:tabs>
                <w:tab w:val="left" w:pos="720"/>
              </w:tabs>
              <w:spacing w:before="0"/>
              <w:rPr>
                <w:b/>
              </w:rPr>
            </w:pPr>
          </w:p>
          <w:p w14:paraId="21E8ABA7" w14:textId="0F5EA8E4" w:rsidR="004A559F" w:rsidRDefault="004A559F" w:rsidP="00940BD8">
            <w:pPr>
              <w:pStyle w:val="BodyText"/>
              <w:tabs>
                <w:tab w:val="left" w:pos="720"/>
              </w:tabs>
              <w:spacing w:before="87"/>
              <w:rPr>
                <w:b/>
              </w:rPr>
            </w:pPr>
          </w:p>
          <w:p w14:paraId="3D81EB79" w14:textId="77777777" w:rsidR="00940BD8" w:rsidRDefault="00940BD8" w:rsidP="00940BD8">
            <w:pPr>
              <w:pStyle w:val="BodyText"/>
              <w:tabs>
                <w:tab w:val="left" w:pos="720"/>
              </w:tabs>
              <w:spacing w:before="87"/>
              <w:rPr>
                <w:b/>
              </w:rPr>
            </w:pPr>
          </w:p>
          <w:p w14:paraId="760DF6BD" w14:textId="77777777" w:rsidR="004A559F" w:rsidRDefault="00141D06" w:rsidP="00940BD8">
            <w:pPr>
              <w:tabs>
                <w:tab w:val="left" w:pos="720"/>
              </w:tabs>
              <w:ind w:right="525"/>
              <w:jc w:val="center"/>
              <w:rPr>
                <w:b/>
                <w:sz w:val="28"/>
              </w:rPr>
            </w:pPr>
            <w:r>
              <w:rPr>
                <w:b/>
                <w:sz w:val="28"/>
              </w:rPr>
              <w:t>Nguyễn</w:t>
            </w:r>
            <w:r>
              <w:rPr>
                <w:b/>
                <w:spacing w:val="-5"/>
                <w:sz w:val="28"/>
              </w:rPr>
              <w:t xml:space="preserve"> </w:t>
            </w:r>
            <w:r>
              <w:rPr>
                <w:b/>
                <w:sz w:val="28"/>
              </w:rPr>
              <w:t>Mạnh</w:t>
            </w:r>
            <w:r>
              <w:rPr>
                <w:b/>
                <w:spacing w:val="-5"/>
                <w:sz w:val="28"/>
              </w:rPr>
              <w:t xml:space="preserve"> </w:t>
            </w:r>
            <w:r>
              <w:rPr>
                <w:b/>
                <w:spacing w:val="-2"/>
                <w:sz w:val="28"/>
              </w:rPr>
              <w:t>Khương</w:t>
            </w:r>
          </w:p>
          <w:p w14:paraId="10BF9F08" w14:textId="77777777" w:rsidR="004A559F" w:rsidRDefault="004A559F" w:rsidP="00940BD8">
            <w:pPr>
              <w:pStyle w:val="BodyText"/>
              <w:tabs>
                <w:tab w:val="left" w:pos="720"/>
              </w:tabs>
              <w:spacing w:before="120" w:line="245" w:lineRule="auto"/>
              <w:ind w:right="134"/>
              <w:jc w:val="both"/>
            </w:pPr>
          </w:p>
        </w:tc>
      </w:tr>
    </w:tbl>
    <w:p w14:paraId="42590149" w14:textId="77777777" w:rsidR="004A559F" w:rsidRDefault="004A559F" w:rsidP="00940BD8">
      <w:pPr>
        <w:pStyle w:val="BodyText"/>
        <w:tabs>
          <w:tab w:val="left" w:pos="720"/>
        </w:tabs>
        <w:spacing w:before="120" w:line="245" w:lineRule="auto"/>
        <w:ind w:right="134"/>
        <w:jc w:val="both"/>
        <w:sectPr w:rsidR="004A559F" w:rsidSect="00FA08CB">
          <w:headerReference w:type="default" r:id="rId13"/>
          <w:pgSz w:w="11910" w:h="16850"/>
          <w:pgMar w:top="1134" w:right="1134" w:bottom="1134" w:left="1418" w:header="722" w:footer="0" w:gutter="0"/>
          <w:cols w:space="720"/>
          <w:titlePg/>
          <w:docGrid w:linePitch="299"/>
        </w:sectPr>
      </w:pPr>
    </w:p>
    <w:p w14:paraId="6B93318C" w14:textId="77777777" w:rsidR="004A559F" w:rsidRDefault="00141D06" w:rsidP="00940BD8">
      <w:pPr>
        <w:tabs>
          <w:tab w:val="left" w:pos="720"/>
        </w:tabs>
        <w:spacing w:before="66" w:line="299" w:lineRule="exact"/>
        <w:ind w:left="2606" w:right="2748"/>
        <w:jc w:val="center"/>
        <w:rPr>
          <w:b/>
          <w:sz w:val="26"/>
        </w:rPr>
      </w:pPr>
      <w:r>
        <w:rPr>
          <w:b/>
          <w:sz w:val="26"/>
        </w:rPr>
        <w:lastRenderedPageBreak/>
        <w:t>PHỤ</w:t>
      </w:r>
      <w:r>
        <w:rPr>
          <w:b/>
          <w:spacing w:val="-8"/>
          <w:sz w:val="26"/>
        </w:rPr>
        <w:t xml:space="preserve"> </w:t>
      </w:r>
      <w:r>
        <w:rPr>
          <w:b/>
          <w:spacing w:val="-5"/>
          <w:sz w:val="26"/>
        </w:rPr>
        <w:t>LỤC</w:t>
      </w:r>
    </w:p>
    <w:p w14:paraId="08E0B482" w14:textId="77777777" w:rsidR="004A559F" w:rsidRPr="00940BD8" w:rsidRDefault="00141D06" w:rsidP="00940BD8">
      <w:pPr>
        <w:tabs>
          <w:tab w:val="left" w:pos="720"/>
        </w:tabs>
        <w:jc w:val="center"/>
        <w:rPr>
          <w:b/>
          <w:sz w:val="28"/>
          <w:szCs w:val="28"/>
        </w:rPr>
      </w:pPr>
      <w:r w:rsidRPr="00940BD8">
        <w:rPr>
          <w:b/>
          <w:sz w:val="28"/>
          <w:szCs w:val="28"/>
        </w:rPr>
        <w:t>Về</w:t>
      </w:r>
      <w:r w:rsidRPr="00940BD8">
        <w:rPr>
          <w:b/>
          <w:spacing w:val="-3"/>
          <w:sz w:val="28"/>
          <w:szCs w:val="28"/>
        </w:rPr>
        <w:t xml:space="preserve"> </w:t>
      </w:r>
      <w:r w:rsidRPr="00940BD8">
        <w:rPr>
          <w:b/>
          <w:sz w:val="28"/>
          <w:szCs w:val="28"/>
        </w:rPr>
        <w:t>rà</w:t>
      </w:r>
      <w:r w:rsidRPr="00940BD8">
        <w:rPr>
          <w:b/>
          <w:spacing w:val="-1"/>
          <w:sz w:val="28"/>
          <w:szCs w:val="28"/>
        </w:rPr>
        <w:t xml:space="preserve"> </w:t>
      </w:r>
      <w:r w:rsidRPr="00940BD8">
        <w:rPr>
          <w:b/>
          <w:sz w:val="28"/>
          <w:szCs w:val="28"/>
        </w:rPr>
        <w:t>soát</w:t>
      </w:r>
      <w:r w:rsidRPr="00940BD8">
        <w:rPr>
          <w:b/>
          <w:spacing w:val="-2"/>
          <w:sz w:val="28"/>
          <w:szCs w:val="28"/>
        </w:rPr>
        <w:t xml:space="preserve"> </w:t>
      </w:r>
      <w:r w:rsidRPr="00940BD8">
        <w:rPr>
          <w:b/>
          <w:sz w:val="28"/>
          <w:szCs w:val="28"/>
        </w:rPr>
        <w:t>các</w:t>
      </w:r>
      <w:r w:rsidRPr="00940BD8">
        <w:rPr>
          <w:b/>
          <w:spacing w:val="-5"/>
          <w:sz w:val="28"/>
          <w:szCs w:val="28"/>
        </w:rPr>
        <w:t xml:space="preserve"> </w:t>
      </w:r>
      <w:r w:rsidRPr="00940BD8">
        <w:rPr>
          <w:b/>
          <w:sz w:val="28"/>
          <w:szCs w:val="28"/>
        </w:rPr>
        <w:t>chủ</w:t>
      </w:r>
      <w:r w:rsidRPr="00940BD8">
        <w:rPr>
          <w:b/>
          <w:spacing w:val="-2"/>
          <w:sz w:val="28"/>
          <w:szCs w:val="28"/>
        </w:rPr>
        <w:t xml:space="preserve"> </w:t>
      </w:r>
      <w:r w:rsidRPr="00940BD8">
        <w:rPr>
          <w:b/>
          <w:sz w:val="28"/>
          <w:szCs w:val="28"/>
        </w:rPr>
        <w:t>trương,</w:t>
      </w:r>
      <w:r w:rsidRPr="00940BD8">
        <w:rPr>
          <w:b/>
          <w:spacing w:val="-3"/>
          <w:sz w:val="28"/>
          <w:szCs w:val="28"/>
        </w:rPr>
        <w:t xml:space="preserve"> </w:t>
      </w:r>
      <w:r w:rsidRPr="00940BD8">
        <w:rPr>
          <w:b/>
          <w:sz w:val="28"/>
          <w:szCs w:val="28"/>
        </w:rPr>
        <w:t>đường</w:t>
      </w:r>
      <w:r w:rsidRPr="00940BD8">
        <w:rPr>
          <w:b/>
          <w:spacing w:val="-4"/>
          <w:sz w:val="28"/>
          <w:szCs w:val="28"/>
        </w:rPr>
        <w:t xml:space="preserve"> </w:t>
      </w:r>
      <w:r w:rsidRPr="00940BD8">
        <w:rPr>
          <w:b/>
          <w:sz w:val="28"/>
          <w:szCs w:val="28"/>
        </w:rPr>
        <w:t>lối</w:t>
      </w:r>
      <w:r w:rsidRPr="00940BD8">
        <w:rPr>
          <w:b/>
          <w:spacing w:val="-1"/>
          <w:sz w:val="28"/>
          <w:szCs w:val="28"/>
        </w:rPr>
        <w:t xml:space="preserve"> </w:t>
      </w:r>
      <w:r w:rsidRPr="00940BD8">
        <w:rPr>
          <w:b/>
          <w:sz w:val="28"/>
          <w:szCs w:val="28"/>
        </w:rPr>
        <w:t>của</w:t>
      </w:r>
      <w:r w:rsidRPr="00940BD8">
        <w:rPr>
          <w:b/>
          <w:spacing w:val="-1"/>
          <w:sz w:val="28"/>
          <w:szCs w:val="28"/>
        </w:rPr>
        <w:t xml:space="preserve"> </w:t>
      </w:r>
      <w:r w:rsidRPr="00940BD8">
        <w:rPr>
          <w:b/>
          <w:sz w:val="28"/>
          <w:szCs w:val="28"/>
        </w:rPr>
        <w:t>Đảng,</w:t>
      </w:r>
      <w:r w:rsidRPr="00940BD8">
        <w:rPr>
          <w:b/>
          <w:spacing w:val="-3"/>
          <w:sz w:val="28"/>
          <w:szCs w:val="28"/>
        </w:rPr>
        <w:t xml:space="preserve"> </w:t>
      </w:r>
      <w:r w:rsidRPr="00940BD8">
        <w:rPr>
          <w:b/>
          <w:sz w:val="28"/>
          <w:szCs w:val="28"/>
        </w:rPr>
        <w:t>văn</w:t>
      </w:r>
      <w:r w:rsidRPr="00940BD8">
        <w:rPr>
          <w:b/>
          <w:spacing w:val="-2"/>
          <w:sz w:val="28"/>
          <w:szCs w:val="28"/>
        </w:rPr>
        <w:t xml:space="preserve"> </w:t>
      </w:r>
      <w:r w:rsidRPr="00940BD8">
        <w:rPr>
          <w:b/>
          <w:sz w:val="28"/>
          <w:szCs w:val="28"/>
        </w:rPr>
        <w:t>bản</w:t>
      </w:r>
      <w:r w:rsidRPr="00940BD8">
        <w:rPr>
          <w:b/>
          <w:spacing w:val="-2"/>
          <w:sz w:val="28"/>
          <w:szCs w:val="28"/>
        </w:rPr>
        <w:t xml:space="preserve"> </w:t>
      </w:r>
      <w:r w:rsidRPr="00940BD8">
        <w:rPr>
          <w:b/>
          <w:sz w:val="28"/>
          <w:szCs w:val="28"/>
        </w:rPr>
        <w:t>quy</w:t>
      </w:r>
      <w:r w:rsidRPr="00940BD8">
        <w:rPr>
          <w:b/>
          <w:spacing w:val="-1"/>
          <w:sz w:val="28"/>
          <w:szCs w:val="28"/>
        </w:rPr>
        <w:t xml:space="preserve"> </w:t>
      </w:r>
      <w:r w:rsidRPr="00940BD8">
        <w:rPr>
          <w:b/>
          <w:sz w:val="28"/>
          <w:szCs w:val="28"/>
        </w:rPr>
        <w:t>phạm</w:t>
      </w:r>
      <w:r w:rsidRPr="00940BD8">
        <w:rPr>
          <w:b/>
          <w:spacing w:val="-6"/>
          <w:sz w:val="28"/>
          <w:szCs w:val="28"/>
        </w:rPr>
        <w:t xml:space="preserve"> </w:t>
      </w:r>
      <w:r w:rsidRPr="00940BD8">
        <w:rPr>
          <w:b/>
          <w:sz w:val="28"/>
          <w:szCs w:val="28"/>
        </w:rPr>
        <w:t>pháp</w:t>
      </w:r>
      <w:r w:rsidRPr="00940BD8">
        <w:rPr>
          <w:b/>
          <w:spacing w:val="-2"/>
          <w:sz w:val="28"/>
          <w:szCs w:val="28"/>
        </w:rPr>
        <w:t xml:space="preserve"> </w:t>
      </w:r>
      <w:r w:rsidRPr="00940BD8">
        <w:rPr>
          <w:b/>
          <w:sz w:val="28"/>
          <w:szCs w:val="28"/>
        </w:rPr>
        <w:t>luật, điều ước quốc tế có liên quan đến dự thảo Luật</w:t>
      </w:r>
    </w:p>
    <w:p w14:paraId="2F79A164" w14:textId="77777777" w:rsidR="004A559F" w:rsidRDefault="00141D06" w:rsidP="00940BD8">
      <w:pPr>
        <w:tabs>
          <w:tab w:val="left" w:pos="720"/>
          <w:tab w:val="left" w:pos="2945"/>
          <w:tab w:val="left" w:pos="4824"/>
          <w:tab w:val="left" w:pos="5803"/>
        </w:tabs>
        <w:spacing w:line="293" w:lineRule="exact"/>
        <w:ind w:left="-1" w:right="143"/>
        <w:jc w:val="center"/>
        <w:rPr>
          <w:i/>
          <w:sz w:val="26"/>
        </w:rPr>
      </w:pPr>
      <w:r>
        <w:rPr>
          <w:i/>
          <w:sz w:val="26"/>
        </w:rPr>
        <w:t>(Kèm</w:t>
      </w:r>
      <w:r>
        <w:rPr>
          <w:i/>
          <w:spacing w:val="-6"/>
          <w:sz w:val="26"/>
        </w:rPr>
        <w:t xml:space="preserve"> </w:t>
      </w:r>
      <w:r>
        <w:rPr>
          <w:i/>
          <w:sz w:val="26"/>
        </w:rPr>
        <w:t>theo</w:t>
      </w:r>
      <w:r>
        <w:rPr>
          <w:i/>
          <w:spacing w:val="-3"/>
          <w:sz w:val="26"/>
        </w:rPr>
        <w:t xml:space="preserve"> </w:t>
      </w:r>
      <w:r>
        <w:rPr>
          <w:i/>
          <w:sz w:val="26"/>
        </w:rPr>
        <w:t>Báo</w:t>
      </w:r>
      <w:r>
        <w:rPr>
          <w:i/>
          <w:spacing w:val="-6"/>
          <w:sz w:val="26"/>
        </w:rPr>
        <w:t xml:space="preserve"> </w:t>
      </w:r>
      <w:r>
        <w:rPr>
          <w:i/>
          <w:sz w:val="26"/>
        </w:rPr>
        <w:t>cáo</w:t>
      </w:r>
      <w:r>
        <w:rPr>
          <w:i/>
          <w:spacing w:val="-3"/>
          <w:sz w:val="26"/>
        </w:rPr>
        <w:t xml:space="preserve"> </w:t>
      </w:r>
      <w:r>
        <w:rPr>
          <w:i/>
          <w:spacing w:val="-7"/>
          <w:sz w:val="26"/>
        </w:rPr>
        <w:t>số</w:t>
      </w:r>
      <w:r>
        <w:rPr>
          <w:i/>
          <w:sz w:val="26"/>
        </w:rPr>
        <w:tab/>
      </w:r>
      <w:r w:rsidRPr="00940BD8">
        <w:rPr>
          <w:i/>
          <w:sz w:val="26"/>
        </w:rPr>
        <w:t xml:space="preserve"> </w:t>
      </w:r>
      <w:r>
        <w:rPr>
          <w:i/>
          <w:sz w:val="26"/>
        </w:rPr>
        <w:t>/BC-BNV</w:t>
      </w:r>
      <w:r>
        <w:rPr>
          <w:i/>
          <w:spacing w:val="-12"/>
          <w:sz w:val="26"/>
        </w:rPr>
        <w:t xml:space="preserve"> </w:t>
      </w:r>
      <w:r>
        <w:rPr>
          <w:i/>
          <w:spacing w:val="-4"/>
          <w:sz w:val="26"/>
        </w:rPr>
        <w:t>ngày</w:t>
      </w:r>
      <w:r>
        <w:rPr>
          <w:i/>
          <w:sz w:val="26"/>
        </w:rPr>
        <w:tab/>
      </w:r>
      <w:r>
        <w:rPr>
          <w:i/>
          <w:spacing w:val="-2"/>
          <w:sz w:val="26"/>
        </w:rPr>
        <w:t>tháng</w:t>
      </w:r>
      <w:r>
        <w:rPr>
          <w:i/>
          <w:sz w:val="26"/>
        </w:rPr>
        <w:tab/>
        <w:t>năm</w:t>
      </w:r>
      <w:r>
        <w:rPr>
          <w:i/>
          <w:spacing w:val="-5"/>
          <w:sz w:val="26"/>
        </w:rPr>
        <w:t xml:space="preserve"> </w:t>
      </w:r>
      <w:r>
        <w:rPr>
          <w:i/>
          <w:sz w:val="26"/>
        </w:rPr>
        <w:t>202</w:t>
      </w:r>
      <w:r w:rsidRPr="00940BD8">
        <w:rPr>
          <w:i/>
          <w:sz w:val="26"/>
        </w:rPr>
        <w:t>6</w:t>
      </w:r>
      <w:r>
        <w:rPr>
          <w:i/>
          <w:spacing w:val="-2"/>
          <w:sz w:val="26"/>
        </w:rPr>
        <w:t xml:space="preserve"> </w:t>
      </w:r>
      <w:r>
        <w:rPr>
          <w:i/>
          <w:sz w:val="26"/>
        </w:rPr>
        <w:t>của</w:t>
      </w:r>
      <w:r>
        <w:rPr>
          <w:i/>
          <w:spacing w:val="-2"/>
          <w:sz w:val="26"/>
        </w:rPr>
        <w:t xml:space="preserve"> </w:t>
      </w:r>
      <w:r>
        <w:rPr>
          <w:i/>
          <w:sz w:val="26"/>
        </w:rPr>
        <w:t>Bộ</w:t>
      </w:r>
      <w:r>
        <w:rPr>
          <w:i/>
          <w:spacing w:val="-4"/>
          <w:sz w:val="26"/>
        </w:rPr>
        <w:t xml:space="preserve"> </w:t>
      </w:r>
      <w:r>
        <w:rPr>
          <w:i/>
          <w:sz w:val="26"/>
        </w:rPr>
        <w:t>Nội</w:t>
      </w:r>
      <w:r>
        <w:rPr>
          <w:i/>
          <w:spacing w:val="-5"/>
          <w:sz w:val="26"/>
        </w:rPr>
        <w:t xml:space="preserve"> vụ)</w:t>
      </w:r>
    </w:p>
    <w:p w14:paraId="68313BB6" w14:textId="77777777" w:rsidR="004A559F" w:rsidRDefault="00141D06" w:rsidP="00940BD8">
      <w:pPr>
        <w:pStyle w:val="BodyText"/>
        <w:tabs>
          <w:tab w:val="left" w:pos="720"/>
        </w:tabs>
        <w:spacing w:before="1"/>
        <w:rPr>
          <w:i/>
          <w:sz w:val="6"/>
        </w:rPr>
      </w:pPr>
      <w:r>
        <w:rPr>
          <w:i/>
          <w:noProof/>
          <w:sz w:val="6"/>
          <w:lang w:val="en-US"/>
        </w:rPr>
        <mc:AlternateContent>
          <mc:Choice Requires="wps">
            <w:drawing>
              <wp:anchor distT="0" distB="0" distL="0" distR="0" simplePos="0" relativeHeight="251664384" behindDoc="1" locked="0" layoutInCell="1" allowOverlap="1" wp14:anchorId="3046F9B9" wp14:editId="2DE70D25">
                <wp:simplePos x="0" y="0"/>
                <wp:positionH relativeFrom="page">
                  <wp:posOffset>4784725</wp:posOffset>
                </wp:positionH>
                <wp:positionV relativeFrom="paragraph">
                  <wp:posOffset>59690</wp:posOffset>
                </wp:positionV>
                <wp:extent cx="1154430" cy="1270"/>
                <wp:effectExtent l="0" t="0" r="0" b="0"/>
                <wp:wrapTopAndBottom/>
                <wp:docPr id="6" name="Graphic 6"/>
                <wp:cNvGraphicFramePr/>
                <a:graphic xmlns:a="http://schemas.openxmlformats.org/drawingml/2006/main">
                  <a:graphicData uri="http://schemas.microsoft.com/office/word/2010/wordprocessingShape">
                    <wps:wsp>
                      <wps:cNvSpPr/>
                      <wps:spPr>
                        <a:xfrm>
                          <a:off x="0" y="0"/>
                          <a:ext cx="1154430" cy="1270"/>
                        </a:xfrm>
                        <a:custGeom>
                          <a:avLst/>
                          <a:gdLst/>
                          <a:ahLst/>
                          <a:cxnLst/>
                          <a:rect l="l" t="t" r="r" b="b"/>
                          <a:pathLst>
                            <a:path w="1154430">
                              <a:moveTo>
                                <a:pt x="0" y="0"/>
                              </a:moveTo>
                              <a:lnTo>
                                <a:pt x="1154429"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w:pict>
              <v:shape id="Graphic 6" o:spid="_x0000_s1026" o:spt="100" style="position:absolute;left:0pt;margin-left:376.75pt;margin-top:4.7pt;height:0.1pt;width:90.9pt;mso-position-horizontal-relative:page;mso-wrap-distance-bottom:0pt;mso-wrap-distance-top:0pt;z-index:-251652096;mso-width-relative:page;mso-height-relative:page;" filled="f" stroked="t" coordsize="1154430,1" o:gfxdata="UEsDBAoAAAAAAIdO4kAAAAAAAAAAAAAAAAAEAAAAZHJzL1BLAwQUAAAACACHTuJAavhpAdUAAAAH&#10;AQAADwAAAGRycy9kb3ducmV2LnhtbE2OMU/DMBSEdyT+g/WQWCrqtCGFhjgVQoItA4WB0Y1f44j4&#10;ObKdpvx7HhPd7nSnu6/and0gThhi70nBapmBQGq96alT8PnxevcIIiZNRg+eUMEPRtjV11eVLo2f&#10;6R1P+9QJHqFYagU2pbGUMrYWnY5LPyJxdvTB6cQ2dNIEPfO4G+Q6yzbS6Z74weoRXyy23/vJKfiS&#10;aJt8WjfFGxXzsVlgeA4LpW5vVtkTiITn9F+GP3xGh5qZDn4iE8Wg4KHIC64q2N6D4HybFzmIA4sN&#10;yLqSl/z1L1BLAwQUAAAACACHTuJAjwHHqBQCAAB6BAAADgAAAGRycy9lMm9Eb2MueG1srVTBbtsw&#10;DL0P2D8Iui9Osi5bgzjF0KDFgGEr0O4DFFmOBciiRipx+vejZDvJsksPy8F5EuknPj7Kq7tj68TB&#10;IFnwpZxNplIYr6GyflfKXy8PH75IQVH5SjnwppSvhuTd+v27VReWZg4NuMqgYBJPyy6UsokxLIuC&#10;dGNaRRMIxnOwBmxV5CXuigpVx+ytK+bT6aLoAKuAoA0R7276oBwY8S2EUNdWmw3ofWt87FnROBVZ&#10;EjU2kFznauva6PizrslE4UrJSmN+8iGMt+lZrFdquUMVGquHEtRbSrjS1Crr+dAT1UZFJfZo/6Fq&#10;rUYgqONEQ1v0QnJHWMVsetWb50YFk7Vwqymcmk7/j1b/ODyhsFUpF1J41bLhj0M3Fqk5XaAl5zyH&#10;JxxWxDApPdbYpn/WII65oa+nhppjFJo3Z7NPNzcfudeaY7P559zv4vyu3lN8NJB51OE7xd6OakSq&#10;GZE++hEim5rsdNnOKAXbidnObW9nUDG9l4pLUHTnQtJeCwfzAjkaryrn0s5R5y+zspT5rRSjSs7t&#10;MxikY9arAeSjGV+Kcz5VsZjeLvKUEDhbPVjnUhWEu+29Q3FQaUbzL+lghr/SAlLcKGr6vBwa0pzn&#10;7GRUb01CW6he2deOrSwl/d4rNFK4b54nJ92CEeAItiPA6O4h35VUmoev+wi1Tb7kE3reYcEjmcsc&#10;rk+a+ct1zjp/Mt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r4aQHVAAAABwEAAA8AAAAAAAAA&#10;AQAgAAAAIgAAAGRycy9kb3ducmV2LnhtbFBLAQIUABQAAAAIAIdO4kCPAceoFAIAAHoEAAAOAAAA&#10;AAAAAAEAIAAAACQBAABkcnMvZTJvRG9jLnhtbFBLBQYAAAAABgAGAFkBAACqBQAAAAA=&#10;" path="m0,0l1154429,0e">
                <v:fill on="f" focussize="0,0"/>
                <v:stroke weight="0.48pt" color="#000000" joinstyle="round"/>
                <v:imagedata o:title=""/>
                <o:lock v:ext="edit" aspectratio="f"/>
                <v:textbox inset="0mm,0mm,0mm,0mm"/>
                <w10:wrap type="topAndBottom"/>
              </v:shape>
            </w:pict>
          </mc:Fallback>
        </mc:AlternateContent>
      </w:r>
    </w:p>
    <w:p w14:paraId="43CCB2C6" w14:textId="77777777" w:rsidR="004A559F" w:rsidRDefault="004A559F" w:rsidP="00940BD8">
      <w:pPr>
        <w:tabs>
          <w:tab w:val="left" w:pos="398"/>
          <w:tab w:val="left" w:pos="720"/>
        </w:tabs>
        <w:spacing w:before="209"/>
        <w:rPr>
          <w:b/>
          <w:sz w:val="26"/>
        </w:rPr>
      </w:pPr>
    </w:p>
    <w:p w14:paraId="1EF320DC" w14:textId="77777777" w:rsidR="004A559F" w:rsidRDefault="00141D06" w:rsidP="00940BD8">
      <w:pPr>
        <w:pStyle w:val="ListParagraph"/>
        <w:numPr>
          <w:ilvl w:val="0"/>
          <w:numId w:val="3"/>
        </w:numPr>
        <w:tabs>
          <w:tab w:val="left" w:pos="398"/>
          <w:tab w:val="left" w:pos="720"/>
        </w:tabs>
        <w:spacing w:before="209"/>
        <w:ind w:left="398" w:hanging="258"/>
        <w:rPr>
          <w:b/>
          <w:sz w:val="26"/>
        </w:rPr>
      </w:pPr>
      <w:r>
        <w:rPr>
          <w:b/>
          <w:sz w:val="26"/>
        </w:rPr>
        <w:t>Chủ</w:t>
      </w:r>
      <w:r>
        <w:rPr>
          <w:b/>
          <w:spacing w:val="-6"/>
          <w:sz w:val="26"/>
        </w:rPr>
        <w:t xml:space="preserve"> </w:t>
      </w:r>
      <w:r>
        <w:rPr>
          <w:b/>
          <w:sz w:val="26"/>
        </w:rPr>
        <w:t>trương,</w:t>
      </w:r>
      <w:r>
        <w:rPr>
          <w:b/>
          <w:spacing w:val="-7"/>
          <w:sz w:val="26"/>
        </w:rPr>
        <w:t xml:space="preserve"> </w:t>
      </w:r>
      <w:r>
        <w:rPr>
          <w:b/>
          <w:sz w:val="26"/>
        </w:rPr>
        <w:t>đường</w:t>
      </w:r>
      <w:r>
        <w:rPr>
          <w:b/>
          <w:spacing w:val="-4"/>
          <w:sz w:val="26"/>
        </w:rPr>
        <w:t xml:space="preserve"> </w:t>
      </w:r>
      <w:r>
        <w:rPr>
          <w:b/>
          <w:sz w:val="26"/>
        </w:rPr>
        <w:t>lối</w:t>
      </w:r>
      <w:r>
        <w:rPr>
          <w:b/>
          <w:spacing w:val="-6"/>
          <w:sz w:val="26"/>
        </w:rPr>
        <w:t xml:space="preserve"> </w:t>
      </w:r>
      <w:r>
        <w:rPr>
          <w:b/>
          <w:sz w:val="26"/>
        </w:rPr>
        <w:t>của</w:t>
      </w:r>
      <w:r>
        <w:rPr>
          <w:b/>
          <w:spacing w:val="-6"/>
          <w:sz w:val="26"/>
        </w:rPr>
        <w:t xml:space="preserve"> </w:t>
      </w:r>
      <w:r>
        <w:rPr>
          <w:b/>
          <w:sz w:val="26"/>
        </w:rPr>
        <w:t>Đảng</w:t>
      </w:r>
      <w:r>
        <w:rPr>
          <w:b/>
          <w:spacing w:val="-6"/>
          <w:sz w:val="26"/>
        </w:rPr>
        <w:t xml:space="preserve"> </w:t>
      </w:r>
      <w:r>
        <w:rPr>
          <w:b/>
          <w:sz w:val="26"/>
        </w:rPr>
        <w:t>có</w:t>
      </w:r>
      <w:r>
        <w:rPr>
          <w:b/>
          <w:spacing w:val="-2"/>
          <w:sz w:val="26"/>
        </w:rPr>
        <w:t xml:space="preserve"> </w:t>
      </w:r>
      <w:r>
        <w:rPr>
          <w:b/>
          <w:sz w:val="26"/>
        </w:rPr>
        <w:t>liên</w:t>
      </w:r>
      <w:r>
        <w:rPr>
          <w:b/>
          <w:spacing w:val="-5"/>
          <w:sz w:val="26"/>
        </w:rPr>
        <w:t xml:space="preserve"> </w:t>
      </w:r>
      <w:r>
        <w:rPr>
          <w:b/>
          <w:sz w:val="26"/>
        </w:rPr>
        <w:t>quan</w:t>
      </w:r>
      <w:r>
        <w:rPr>
          <w:b/>
          <w:spacing w:val="-6"/>
          <w:sz w:val="26"/>
        </w:rPr>
        <w:t xml:space="preserve"> </w:t>
      </w:r>
      <w:r>
        <w:rPr>
          <w:b/>
          <w:sz w:val="26"/>
        </w:rPr>
        <w:t>đến</w:t>
      </w:r>
      <w:r>
        <w:rPr>
          <w:b/>
          <w:spacing w:val="-4"/>
          <w:sz w:val="26"/>
        </w:rPr>
        <w:t xml:space="preserve"> </w:t>
      </w:r>
      <w:r>
        <w:rPr>
          <w:b/>
          <w:sz w:val="26"/>
        </w:rPr>
        <w:t>dự</w:t>
      </w:r>
      <w:r>
        <w:rPr>
          <w:b/>
          <w:spacing w:val="-6"/>
          <w:sz w:val="26"/>
        </w:rPr>
        <w:t xml:space="preserve"> </w:t>
      </w:r>
      <w:r>
        <w:rPr>
          <w:b/>
          <w:sz w:val="26"/>
        </w:rPr>
        <w:t>thảo</w:t>
      </w:r>
      <w:r>
        <w:rPr>
          <w:b/>
          <w:spacing w:val="-4"/>
          <w:sz w:val="26"/>
        </w:rPr>
        <w:t xml:space="preserve"> Luật</w:t>
      </w:r>
    </w:p>
    <w:p w14:paraId="704063F9" w14:textId="77777777" w:rsidR="004A559F" w:rsidRDefault="004A559F" w:rsidP="00940BD8">
      <w:pPr>
        <w:tabs>
          <w:tab w:val="left" w:pos="398"/>
          <w:tab w:val="left" w:pos="720"/>
        </w:tabs>
        <w:spacing w:before="209"/>
        <w:rPr>
          <w:b/>
          <w:sz w:val="26"/>
        </w:rPr>
      </w:pPr>
    </w:p>
    <w:tbl>
      <w:tblPr>
        <w:tblStyle w:val="TableGrid"/>
        <w:tblW w:w="0" w:type="auto"/>
        <w:tblLook w:val="04A0" w:firstRow="1" w:lastRow="0" w:firstColumn="1" w:lastColumn="0" w:noHBand="0" w:noVBand="1"/>
      </w:tblPr>
      <w:tblGrid>
        <w:gridCol w:w="6331"/>
        <w:gridCol w:w="4014"/>
        <w:gridCol w:w="2876"/>
        <w:gridCol w:w="1691"/>
      </w:tblGrid>
      <w:tr w:rsidR="004A559F" w:rsidRPr="0038426E" w14:paraId="364A12F0" w14:textId="77777777">
        <w:tc>
          <w:tcPr>
            <w:tcW w:w="6331" w:type="dxa"/>
          </w:tcPr>
          <w:p w14:paraId="71482F4E" w14:textId="77777777" w:rsidR="004A559F" w:rsidRPr="0038426E" w:rsidRDefault="004A559F" w:rsidP="00FA08CB">
            <w:pPr>
              <w:pStyle w:val="TableParagraph"/>
              <w:tabs>
                <w:tab w:val="left" w:pos="720"/>
              </w:tabs>
              <w:spacing w:before="80" w:after="80"/>
              <w:ind w:left="0"/>
              <w:jc w:val="center"/>
              <w:rPr>
                <w:b/>
                <w:sz w:val="26"/>
                <w:szCs w:val="26"/>
              </w:rPr>
            </w:pPr>
          </w:p>
          <w:p w14:paraId="794BBA3E" w14:textId="77777777" w:rsidR="004A559F" w:rsidRPr="0038426E" w:rsidRDefault="00141D06" w:rsidP="00FA08CB">
            <w:pPr>
              <w:pStyle w:val="TableParagraph"/>
              <w:tabs>
                <w:tab w:val="left" w:pos="720"/>
              </w:tabs>
              <w:spacing w:before="80" w:after="80"/>
              <w:ind w:left="12" w:right="1"/>
              <w:jc w:val="center"/>
              <w:rPr>
                <w:b/>
                <w:sz w:val="26"/>
                <w:szCs w:val="26"/>
              </w:rPr>
            </w:pPr>
            <w:r w:rsidRPr="0038426E">
              <w:rPr>
                <w:b/>
                <w:sz w:val="26"/>
                <w:szCs w:val="26"/>
              </w:rPr>
              <w:t>QUY</w:t>
            </w:r>
            <w:r w:rsidRPr="0038426E">
              <w:rPr>
                <w:b/>
                <w:spacing w:val="-5"/>
                <w:sz w:val="26"/>
                <w:szCs w:val="26"/>
              </w:rPr>
              <w:t xml:space="preserve"> </w:t>
            </w:r>
            <w:r w:rsidRPr="0038426E">
              <w:rPr>
                <w:b/>
                <w:sz w:val="26"/>
                <w:szCs w:val="26"/>
              </w:rPr>
              <w:t>ĐỊNH</w:t>
            </w:r>
            <w:r w:rsidRPr="0038426E">
              <w:rPr>
                <w:b/>
                <w:spacing w:val="-1"/>
                <w:sz w:val="26"/>
                <w:szCs w:val="26"/>
              </w:rPr>
              <w:t xml:space="preserve"> </w:t>
            </w:r>
            <w:r w:rsidRPr="0038426E">
              <w:rPr>
                <w:b/>
                <w:sz w:val="26"/>
                <w:szCs w:val="26"/>
              </w:rPr>
              <w:t>CỦA</w:t>
            </w:r>
            <w:r w:rsidRPr="0038426E">
              <w:rPr>
                <w:b/>
                <w:spacing w:val="-2"/>
                <w:sz w:val="26"/>
                <w:szCs w:val="26"/>
              </w:rPr>
              <w:t xml:space="preserve"> </w:t>
            </w:r>
            <w:r w:rsidRPr="0038426E">
              <w:rPr>
                <w:b/>
                <w:sz w:val="26"/>
                <w:szCs w:val="26"/>
              </w:rPr>
              <w:t>DỰ</w:t>
            </w:r>
            <w:r w:rsidRPr="0038426E">
              <w:rPr>
                <w:b/>
                <w:spacing w:val="-1"/>
                <w:sz w:val="26"/>
                <w:szCs w:val="26"/>
              </w:rPr>
              <w:t xml:space="preserve"> </w:t>
            </w:r>
            <w:r w:rsidRPr="0038426E">
              <w:rPr>
                <w:b/>
                <w:spacing w:val="-4"/>
                <w:sz w:val="26"/>
                <w:szCs w:val="26"/>
              </w:rPr>
              <w:t>THẢO</w:t>
            </w:r>
          </w:p>
        </w:tc>
        <w:tc>
          <w:tcPr>
            <w:tcW w:w="4014" w:type="dxa"/>
          </w:tcPr>
          <w:p w14:paraId="6934E6EA" w14:textId="77777777" w:rsidR="004A559F" w:rsidRPr="0038426E" w:rsidRDefault="004A559F" w:rsidP="00FA08CB">
            <w:pPr>
              <w:pStyle w:val="TableParagraph"/>
              <w:tabs>
                <w:tab w:val="left" w:pos="720"/>
              </w:tabs>
              <w:spacing w:before="80" w:after="80"/>
              <w:ind w:left="0"/>
              <w:jc w:val="center"/>
              <w:rPr>
                <w:b/>
                <w:sz w:val="26"/>
                <w:szCs w:val="26"/>
              </w:rPr>
            </w:pPr>
          </w:p>
          <w:p w14:paraId="2D8B8BBB" w14:textId="77777777" w:rsidR="004A559F" w:rsidRPr="0038426E" w:rsidRDefault="00141D06" w:rsidP="00FA08CB">
            <w:pPr>
              <w:pStyle w:val="TableParagraph"/>
              <w:tabs>
                <w:tab w:val="left" w:pos="720"/>
              </w:tabs>
              <w:spacing w:before="80" w:after="80"/>
              <w:ind w:left="0"/>
              <w:jc w:val="center"/>
              <w:rPr>
                <w:b/>
                <w:sz w:val="26"/>
                <w:szCs w:val="26"/>
              </w:rPr>
            </w:pPr>
            <w:r w:rsidRPr="0038426E">
              <w:rPr>
                <w:b/>
                <w:sz w:val="26"/>
                <w:szCs w:val="26"/>
              </w:rPr>
              <w:t>CHỦ</w:t>
            </w:r>
            <w:r w:rsidRPr="0038426E">
              <w:rPr>
                <w:b/>
                <w:spacing w:val="-3"/>
                <w:sz w:val="26"/>
                <w:szCs w:val="26"/>
              </w:rPr>
              <w:t xml:space="preserve"> </w:t>
            </w:r>
            <w:r w:rsidRPr="0038426E">
              <w:rPr>
                <w:b/>
                <w:sz w:val="26"/>
                <w:szCs w:val="26"/>
              </w:rPr>
              <w:t>TRƯƠNG,</w:t>
            </w:r>
            <w:r w:rsidRPr="0038426E">
              <w:rPr>
                <w:b/>
                <w:spacing w:val="-1"/>
                <w:sz w:val="26"/>
                <w:szCs w:val="26"/>
              </w:rPr>
              <w:t xml:space="preserve"> </w:t>
            </w:r>
            <w:r w:rsidRPr="0038426E">
              <w:rPr>
                <w:b/>
                <w:sz w:val="26"/>
                <w:szCs w:val="26"/>
              </w:rPr>
              <w:t>ĐƯỜNG</w:t>
            </w:r>
            <w:r w:rsidRPr="0038426E">
              <w:rPr>
                <w:b/>
                <w:spacing w:val="-5"/>
                <w:sz w:val="26"/>
                <w:szCs w:val="26"/>
              </w:rPr>
              <w:t xml:space="preserve"> </w:t>
            </w:r>
            <w:r w:rsidRPr="0038426E">
              <w:rPr>
                <w:b/>
                <w:sz w:val="26"/>
                <w:szCs w:val="26"/>
              </w:rPr>
              <w:t>LỐI</w:t>
            </w:r>
            <w:r w:rsidRPr="0038426E">
              <w:rPr>
                <w:b/>
                <w:spacing w:val="-2"/>
                <w:sz w:val="26"/>
                <w:szCs w:val="26"/>
              </w:rPr>
              <w:t xml:space="preserve"> </w:t>
            </w:r>
            <w:r w:rsidRPr="0038426E">
              <w:rPr>
                <w:b/>
                <w:sz w:val="26"/>
                <w:szCs w:val="26"/>
              </w:rPr>
              <w:t>CỦA</w:t>
            </w:r>
            <w:r w:rsidRPr="0038426E">
              <w:rPr>
                <w:b/>
                <w:spacing w:val="-2"/>
                <w:sz w:val="26"/>
                <w:szCs w:val="26"/>
              </w:rPr>
              <w:t xml:space="preserve"> </w:t>
            </w:r>
            <w:r w:rsidRPr="0038426E">
              <w:rPr>
                <w:b/>
                <w:spacing w:val="-4"/>
                <w:sz w:val="26"/>
                <w:szCs w:val="26"/>
              </w:rPr>
              <w:t>ĐẢNG</w:t>
            </w:r>
          </w:p>
        </w:tc>
        <w:tc>
          <w:tcPr>
            <w:tcW w:w="2876" w:type="dxa"/>
          </w:tcPr>
          <w:p w14:paraId="5D7C4DEA" w14:textId="77777777" w:rsidR="004A559F" w:rsidRPr="0038426E" w:rsidRDefault="00141D06" w:rsidP="00FA08CB">
            <w:pPr>
              <w:pStyle w:val="TableParagraph"/>
              <w:tabs>
                <w:tab w:val="left" w:pos="720"/>
              </w:tabs>
              <w:spacing w:before="80" w:after="80"/>
              <w:ind w:left="34"/>
              <w:jc w:val="center"/>
              <w:rPr>
                <w:b/>
                <w:sz w:val="26"/>
                <w:szCs w:val="26"/>
              </w:rPr>
            </w:pPr>
            <w:r w:rsidRPr="0038426E">
              <w:rPr>
                <w:b/>
                <w:sz w:val="26"/>
                <w:szCs w:val="26"/>
              </w:rPr>
              <w:t>ĐÁNH</w:t>
            </w:r>
            <w:r w:rsidRPr="0038426E">
              <w:rPr>
                <w:b/>
                <w:spacing w:val="-9"/>
                <w:sz w:val="26"/>
                <w:szCs w:val="26"/>
              </w:rPr>
              <w:t xml:space="preserve"> </w:t>
            </w:r>
            <w:r w:rsidRPr="0038426E">
              <w:rPr>
                <w:b/>
                <w:sz w:val="26"/>
                <w:szCs w:val="26"/>
              </w:rPr>
              <w:t>GIÁ</w:t>
            </w:r>
            <w:r w:rsidRPr="0038426E">
              <w:rPr>
                <w:b/>
                <w:spacing w:val="-8"/>
                <w:sz w:val="26"/>
                <w:szCs w:val="26"/>
              </w:rPr>
              <w:t xml:space="preserve"> </w:t>
            </w:r>
            <w:r w:rsidRPr="0038426E">
              <w:rPr>
                <w:b/>
                <w:sz w:val="26"/>
                <w:szCs w:val="26"/>
              </w:rPr>
              <w:t>(Đã</w:t>
            </w:r>
            <w:r w:rsidRPr="0038426E">
              <w:rPr>
                <w:b/>
                <w:spacing w:val="-9"/>
                <w:sz w:val="26"/>
                <w:szCs w:val="26"/>
              </w:rPr>
              <w:t xml:space="preserve"> </w:t>
            </w:r>
            <w:r w:rsidRPr="0038426E">
              <w:rPr>
                <w:b/>
                <w:sz w:val="26"/>
                <w:szCs w:val="26"/>
              </w:rPr>
              <w:t>thể</w:t>
            </w:r>
            <w:r w:rsidRPr="0038426E">
              <w:rPr>
                <w:b/>
                <w:spacing w:val="-8"/>
                <w:sz w:val="26"/>
                <w:szCs w:val="26"/>
              </w:rPr>
              <w:t xml:space="preserve"> </w:t>
            </w:r>
            <w:r w:rsidRPr="0038426E">
              <w:rPr>
                <w:b/>
                <w:sz w:val="26"/>
                <w:szCs w:val="26"/>
              </w:rPr>
              <w:t>chế</w:t>
            </w:r>
            <w:r w:rsidRPr="0038426E">
              <w:rPr>
                <w:b/>
                <w:spacing w:val="-8"/>
                <w:sz w:val="26"/>
                <w:szCs w:val="26"/>
              </w:rPr>
              <w:t xml:space="preserve"> </w:t>
            </w:r>
            <w:r w:rsidRPr="0038426E">
              <w:rPr>
                <w:b/>
                <w:sz w:val="26"/>
                <w:szCs w:val="26"/>
              </w:rPr>
              <w:t>một phần/ phù hợp với chủ trương,</w:t>
            </w:r>
            <w:r w:rsidRPr="0038426E">
              <w:rPr>
                <w:b/>
                <w:spacing w:val="-2"/>
                <w:sz w:val="26"/>
                <w:szCs w:val="26"/>
              </w:rPr>
              <w:t xml:space="preserve"> </w:t>
            </w:r>
            <w:r w:rsidRPr="0038426E">
              <w:rPr>
                <w:b/>
                <w:sz w:val="26"/>
                <w:szCs w:val="26"/>
              </w:rPr>
              <w:t>đường</w:t>
            </w:r>
            <w:r w:rsidRPr="0038426E">
              <w:rPr>
                <w:b/>
                <w:spacing w:val="-1"/>
                <w:sz w:val="26"/>
                <w:szCs w:val="26"/>
              </w:rPr>
              <w:t xml:space="preserve"> </w:t>
            </w:r>
            <w:r w:rsidRPr="0038426E">
              <w:rPr>
                <w:b/>
                <w:sz w:val="26"/>
                <w:szCs w:val="26"/>
              </w:rPr>
              <w:t>lối</w:t>
            </w:r>
            <w:r w:rsidRPr="0038426E">
              <w:rPr>
                <w:b/>
                <w:spacing w:val="-1"/>
                <w:sz w:val="26"/>
                <w:szCs w:val="26"/>
              </w:rPr>
              <w:t xml:space="preserve"> </w:t>
            </w:r>
            <w:r w:rsidRPr="0038426E">
              <w:rPr>
                <w:b/>
                <w:sz w:val="26"/>
                <w:szCs w:val="26"/>
              </w:rPr>
              <w:t xml:space="preserve">của </w:t>
            </w:r>
            <w:r w:rsidRPr="0038426E">
              <w:rPr>
                <w:b/>
                <w:spacing w:val="-2"/>
                <w:sz w:val="26"/>
                <w:szCs w:val="26"/>
              </w:rPr>
              <w:t>Đảng)</w:t>
            </w:r>
          </w:p>
        </w:tc>
        <w:tc>
          <w:tcPr>
            <w:tcW w:w="1691" w:type="dxa"/>
          </w:tcPr>
          <w:p w14:paraId="04C5E0B4" w14:textId="77777777" w:rsidR="004A559F" w:rsidRPr="0038426E" w:rsidRDefault="00141D06" w:rsidP="00FA08CB">
            <w:pPr>
              <w:pStyle w:val="TableParagraph"/>
              <w:tabs>
                <w:tab w:val="left" w:pos="720"/>
              </w:tabs>
              <w:spacing w:before="80" w:after="80"/>
              <w:ind w:left="0" w:right="70"/>
              <w:jc w:val="center"/>
              <w:rPr>
                <w:b/>
                <w:sz w:val="26"/>
                <w:szCs w:val="26"/>
              </w:rPr>
            </w:pPr>
            <w:r w:rsidRPr="0038426E">
              <w:rPr>
                <w:b/>
                <w:sz w:val="26"/>
                <w:szCs w:val="26"/>
              </w:rPr>
              <w:t>ĐỀ</w:t>
            </w:r>
            <w:r w:rsidRPr="0038426E">
              <w:rPr>
                <w:b/>
                <w:spacing w:val="-15"/>
                <w:sz w:val="26"/>
                <w:szCs w:val="26"/>
              </w:rPr>
              <w:t xml:space="preserve"> </w:t>
            </w:r>
            <w:r w:rsidRPr="0038426E">
              <w:rPr>
                <w:b/>
                <w:sz w:val="26"/>
                <w:szCs w:val="26"/>
              </w:rPr>
              <w:t>XUẤT XỬ LÝ</w:t>
            </w:r>
          </w:p>
        </w:tc>
      </w:tr>
      <w:tr w:rsidR="004A559F" w:rsidRPr="0038426E" w14:paraId="069EF1D3" w14:textId="77777777">
        <w:tc>
          <w:tcPr>
            <w:tcW w:w="6331" w:type="dxa"/>
          </w:tcPr>
          <w:p w14:paraId="52C547D8" w14:textId="77777777" w:rsidR="004A559F" w:rsidRPr="0038426E" w:rsidRDefault="00141D06" w:rsidP="00FA08CB">
            <w:pPr>
              <w:pStyle w:val="TableParagraph"/>
              <w:tabs>
                <w:tab w:val="left" w:pos="720"/>
              </w:tabs>
              <w:spacing w:before="80" w:after="80"/>
              <w:ind w:left="12"/>
              <w:jc w:val="center"/>
              <w:rPr>
                <w:b/>
                <w:sz w:val="26"/>
                <w:szCs w:val="26"/>
              </w:rPr>
            </w:pPr>
            <w:r w:rsidRPr="0038426E">
              <w:rPr>
                <w:b/>
                <w:sz w:val="26"/>
                <w:szCs w:val="26"/>
              </w:rPr>
              <w:t>Điều</w:t>
            </w:r>
            <w:r w:rsidRPr="0038426E">
              <w:rPr>
                <w:b/>
                <w:spacing w:val="-1"/>
                <w:sz w:val="26"/>
                <w:szCs w:val="26"/>
              </w:rPr>
              <w:t xml:space="preserve"> </w:t>
            </w:r>
            <w:r w:rsidRPr="0038426E">
              <w:rPr>
                <w:b/>
                <w:spacing w:val="-10"/>
                <w:sz w:val="26"/>
                <w:szCs w:val="26"/>
              </w:rPr>
              <w:t>1</w:t>
            </w:r>
          </w:p>
        </w:tc>
        <w:tc>
          <w:tcPr>
            <w:tcW w:w="4014" w:type="dxa"/>
          </w:tcPr>
          <w:p w14:paraId="75620E52" w14:textId="77777777" w:rsidR="004A559F" w:rsidRPr="0038426E" w:rsidRDefault="004A559F" w:rsidP="00FA08CB">
            <w:pPr>
              <w:pStyle w:val="TableParagraph"/>
              <w:tabs>
                <w:tab w:val="left" w:pos="720"/>
              </w:tabs>
              <w:spacing w:before="80" w:after="80"/>
              <w:ind w:left="0"/>
              <w:jc w:val="left"/>
              <w:rPr>
                <w:sz w:val="26"/>
                <w:szCs w:val="26"/>
              </w:rPr>
            </w:pPr>
          </w:p>
        </w:tc>
        <w:tc>
          <w:tcPr>
            <w:tcW w:w="2876" w:type="dxa"/>
          </w:tcPr>
          <w:p w14:paraId="4DCC4C5C" w14:textId="77777777" w:rsidR="004A559F" w:rsidRPr="0038426E" w:rsidRDefault="004A559F" w:rsidP="00FA08CB">
            <w:pPr>
              <w:pStyle w:val="TableParagraph"/>
              <w:tabs>
                <w:tab w:val="left" w:pos="720"/>
              </w:tabs>
              <w:spacing w:before="80" w:after="80"/>
              <w:ind w:left="0"/>
              <w:jc w:val="left"/>
              <w:rPr>
                <w:sz w:val="26"/>
                <w:szCs w:val="26"/>
              </w:rPr>
            </w:pPr>
          </w:p>
        </w:tc>
        <w:tc>
          <w:tcPr>
            <w:tcW w:w="1691" w:type="dxa"/>
          </w:tcPr>
          <w:p w14:paraId="319A46E8" w14:textId="77777777" w:rsidR="004A559F" w:rsidRPr="0038426E" w:rsidRDefault="004A559F" w:rsidP="00FA08CB">
            <w:pPr>
              <w:pStyle w:val="TableParagraph"/>
              <w:tabs>
                <w:tab w:val="left" w:pos="720"/>
              </w:tabs>
              <w:spacing w:before="80" w:after="80"/>
              <w:ind w:left="0"/>
              <w:jc w:val="left"/>
              <w:rPr>
                <w:sz w:val="26"/>
                <w:szCs w:val="26"/>
              </w:rPr>
            </w:pPr>
          </w:p>
        </w:tc>
      </w:tr>
      <w:tr w:rsidR="004A559F" w:rsidRPr="0038426E" w14:paraId="48F9E2C6" w14:textId="77777777">
        <w:tc>
          <w:tcPr>
            <w:tcW w:w="6331" w:type="dxa"/>
          </w:tcPr>
          <w:p w14:paraId="1AAFE054" w14:textId="77777777" w:rsidR="004A559F" w:rsidRPr="0038426E" w:rsidRDefault="00141D06" w:rsidP="00FA08CB">
            <w:pPr>
              <w:pStyle w:val="TableParagraph"/>
              <w:tabs>
                <w:tab w:val="left" w:pos="720"/>
              </w:tabs>
              <w:spacing w:before="80" w:after="80"/>
              <w:ind w:right="98"/>
              <w:rPr>
                <w:sz w:val="26"/>
                <w:szCs w:val="26"/>
              </w:rPr>
            </w:pPr>
            <w:r w:rsidRPr="0038426E">
              <w:rPr>
                <w:sz w:val="26"/>
                <w:szCs w:val="26"/>
              </w:rPr>
              <w:t>Sửa đổi, bổ sung điểm k khoản 1 Điều 2 như sau:</w:t>
            </w:r>
          </w:p>
          <w:p w14:paraId="683DC497" w14:textId="77777777" w:rsidR="004A559F" w:rsidRPr="0038426E" w:rsidRDefault="00141D06" w:rsidP="00FA08CB">
            <w:pPr>
              <w:tabs>
                <w:tab w:val="left" w:pos="720"/>
              </w:tabs>
              <w:spacing w:before="80" w:after="80"/>
              <w:jc w:val="both"/>
              <w:rPr>
                <w:color w:val="000000" w:themeColor="text1"/>
                <w:sz w:val="26"/>
                <w:szCs w:val="26"/>
              </w:rPr>
            </w:pPr>
            <w:r w:rsidRPr="0038426E">
              <w:rPr>
                <w:sz w:val="26"/>
                <w:szCs w:val="26"/>
              </w:rPr>
              <w:t xml:space="preserve">“k) Người hoạt động không chuyên trách </w:t>
            </w:r>
            <w:r w:rsidRPr="0038426E">
              <w:rPr>
                <w:strike/>
                <w:sz w:val="26"/>
                <w:szCs w:val="26"/>
              </w:rPr>
              <w:t xml:space="preserve">ở cấp xã, ở thôn, tổ dân phố </w:t>
            </w:r>
            <w:r w:rsidRPr="0038426E">
              <w:rPr>
                <w:i/>
                <w:color w:val="000000" w:themeColor="text1"/>
                <w:sz w:val="26"/>
                <w:szCs w:val="26"/>
              </w:rPr>
              <w:t>hưởng phụ cấp từ ngân sách nhà nước</w:t>
            </w:r>
            <w:r w:rsidRPr="0038426E">
              <w:rPr>
                <w:rStyle w:val="FootnoteReference"/>
                <w:color w:val="000000" w:themeColor="text1"/>
                <w:sz w:val="26"/>
                <w:szCs w:val="26"/>
              </w:rPr>
              <w:footnoteReference w:id="1"/>
            </w:r>
            <w:r w:rsidRPr="0038426E">
              <w:rPr>
                <w:i/>
                <w:color w:val="000000" w:themeColor="text1"/>
                <w:sz w:val="26"/>
                <w:szCs w:val="26"/>
              </w:rPr>
              <w:t xml:space="preserve"> theo quy định của pháp luật về chính quyền địa phương</w:t>
            </w:r>
            <w:r w:rsidRPr="0038426E">
              <w:rPr>
                <w:color w:val="000000" w:themeColor="text1"/>
                <w:sz w:val="26"/>
                <w:szCs w:val="26"/>
              </w:rPr>
              <w:t>;”</w:t>
            </w:r>
          </w:p>
        </w:tc>
        <w:tc>
          <w:tcPr>
            <w:tcW w:w="4014" w:type="dxa"/>
          </w:tcPr>
          <w:p w14:paraId="235D358C" w14:textId="77777777" w:rsidR="004A559F" w:rsidRPr="0038426E" w:rsidRDefault="00141D06" w:rsidP="00FA08CB">
            <w:pPr>
              <w:pStyle w:val="TableParagraph"/>
              <w:tabs>
                <w:tab w:val="left" w:pos="720"/>
              </w:tabs>
              <w:spacing w:before="80" w:after="80"/>
              <w:ind w:left="0" w:right="97" w:firstLine="265"/>
              <w:rPr>
                <w:i/>
                <w:color w:val="212121"/>
                <w:sz w:val="26"/>
                <w:szCs w:val="26"/>
              </w:rPr>
            </w:pPr>
            <w:r w:rsidRPr="0038426E">
              <w:rPr>
                <w:sz w:val="26"/>
                <w:szCs w:val="26"/>
              </w:rPr>
              <w:t>Tại</w:t>
            </w:r>
            <w:r w:rsidRPr="0038426E">
              <w:rPr>
                <w:spacing w:val="-15"/>
                <w:sz w:val="26"/>
                <w:szCs w:val="26"/>
              </w:rPr>
              <w:t xml:space="preserve"> </w:t>
            </w:r>
            <w:r w:rsidRPr="0038426E">
              <w:rPr>
                <w:sz w:val="26"/>
                <w:szCs w:val="26"/>
              </w:rPr>
              <w:t>Kết</w:t>
            </w:r>
            <w:r w:rsidRPr="0038426E">
              <w:rPr>
                <w:spacing w:val="-15"/>
                <w:sz w:val="26"/>
                <w:szCs w:val="26"/>
              </w:rPr>
              <w:t xml:space="preserve"> </w:t>
            </w:r>
            <w:r w:rsidRPr="0038426E">
              <w:rPr>
                <w:sz w:val="26"/>
                <w:szCs w:val="26"/>
              </w:rPr>
              <w:t>luận</w:t>
            </w:r>
            <w:r w:rsidRPr="0038426E">
              <w:rPr>
                <w:spacing w:val="-15"/>
                <w:sz w:val="26"/>
                <w:szCs w:val="26"/>
              </w:rPr>
              <w:t xml:space="preserve"> </w:t>
            </w:r>
            <w:r w:rsidRPr="0038426E">
              <w:rPr>
                <w:sz w:val="26"/>
                <w:szCs w:val="26"/>
              </w:rPr>
              <w:t>số</w:t>
            </w:r>
            <w:r w:rsidRPr="0038426E">
              <w:rPr>
                <w:spacing w:val="-15"/>
                <w:sz w:val="26"/>
                <w:szCs w:val="26"/>
              </w:rPr>
              <w:t xml:space="preserve"> </w:t>
            </w:r>
            <w:r w:rsidRPr="0038426E">
              <w:rPr>
                <w:sz w:val="26"/>
                <w:szCs w:val="26"/>
              </w:rPr>
              <w:t>137-KL/TW</w:t>
            </w:r>
            <w:r w:rsidRPr="0038426E">
              <w:rPr>
                <w:spacing w:val="-15"/>
                <w:sz w:val="26"/>
                <w:szCs w:val="26"/>
              </w:rPr>
              <w:t xml:space="preserve"> </w:t>
            </w:r>
            <w:r w:rsidRPr="0038426E">
              <w:rPr>
                <w:sz w:val="26"/>
                <w:szCs w:val="26"/>
              </w:rPr>
              <w:t>ngày</w:t>
            </w:r>
            <w:r w:rsidRPr="0038426E">
              <w:rPr>
                <w:spacing w:val="-15"/>
                <w:sz w:val="26"/>
                <w:szCs w:val="26"/>
              </w:rPr>
              <w:t xml:space="preserve"> </w:t>
            </w:r>
            <w:r w:rsidRPr="0038426E">
              <w:rPr>
                <w:sz w:val="26"/>
                <w:szCs w:val="26"/>
              </w:rPr>
              <w:t>28/3/2025</w:t>
            </w:r>
            <w:r w:rsidRPr="0038426E">
              <w:rPr>
                <w:spacing w:val="-15"/>
                <w:sz w:val="26"/>
                <w:szCs w:val="26"/>
              </w:rPr>
              <w:t xml:space="preserve"> </w:t>
            </w:r>
            <w:r w:rsidRPr="0038426E">
              <w:rPr>
                <w:sz w:val="26"/>
                <w:szCs w:val="26"/>
              </w:rPr>
              <w:t>của Bộ Chính trị, Ban Bí thư về Đề án sắp xếp, tổ chức</w:t>
            </w:r>
            <w:r w:rsidRPr="0038426E">
              <w:rPr>
                <w:spacing w:val="-3"/>
                <w:sz w:val="26"/>
                <w:szCs w:val="26"/>
              </w:rPr>
              <w:t xml:space="preserve"> </w:t>
            </w:r>
            <w:r w:rsidRPr="0038426E">
              <w:rPr>
                <w:sz w:val="26"/>
                <w:szCs w:val="26"/>
              </w:rPr>
              <w:t>lại đơn</w:t>
            </w:r>
            <w:r w:rsidRPr="0038426E">
              <w:rPr>
                <w:spacing w:val="-1"/>
                <w:sz w:val="26"/>
                <w:szCs w:val="26"/>
              </w:rPr>
              <w:t xml:space="preserve"> </w:t>
            </w:r>
            <w:r w:rsidRPr="0038426E">
              <w:rPr>
                <w:sz w:val="26"/>
                <w:szCs w:val="26"/>
              </w:rPr>
              <w:t>vị</w:t>
            </w:r>
            <w:r w:rsidRPr="0038426E">
              <w:rPr>
                <w:spacing w:val="-1"/>
                <w:sz w:val="26"/>
                <w:szCs w:val="26"/>
              </w:rPr>
              <w:t xml:space="preserve"> </w:t>
            </w:r>
            <w:r w:rsidRPr="0038426E">
              <w:rPr>
                <w:sz w:val="26"/>
                <w:szCs w:val="26"/>
              </w:rPr>
              <w:t>hành chính</w:t>
            </w:r>
            <w:r w:rsidRPr="0038426E">
              <w:rPr>
                <w:spacing w:val="-1"/>
                <w:sz w:val="26"/>
                <w:szCs w:val="26"/>
              </w:rPr>
              <w:t xml:space="preserve"> </w:t>
            </w:r>
            <w:r w:rsidRPr="0038426E">
              <w:rPr>
                <w:sz w:val="26"/>
                <w:szCs w:val="26"/>
              </w:rPr>
              <w:t>các</w:t>
            </w:r>
            <w:r w:rsidRPr="0038426E">
              <w:rPr>
                <w:spacing w:val="-2"/>
                <w:sz w:val="26"/>
                <w:szCs w:val="26"/>
              </w:rPr>
              <w:t xml:space="preserve"> </w:t>
            </w:r>
            <w:r w:rsidRPr="0038426E">
              <w:rPr>
                <w:sz w:val="26"/>
                <w:szCs w:val="26"/>
              </w:rPr>
              <w:t>cấp</w:t>
            </w:r>
            <w:r w:rsidRPr="0038426E">
              <w:rPr>
                <w:spacing w:val="-1"/>
                <w:sz w:val="26"/>
                <w:szCs w:val="26"/>
              </w:rPr>
              <w:t xml:space="preserve"> </w:t>
            </w:r>
            <w:r w:rsidRPr="0038426E">
              <w:rPr>
                <w:sz w:val="26"/>
                <w:szCs w:val="26"/>
              </w:rPr>
              <w:t>và xây</w:t>
            </w:r>
            <w:r w:rsidRPr="0038426E">
              <w:rPr>
                <w:spacing w:val="-6"/>
                <w:sz w:val="26"/>
                <w:szCs w:val="26"/>
              </w:rPr>
              <w:t xml:space="preserve"> </w:t>
            </w:r>
            <w:r w:rsidRPr="0038426E">
              <w:rPr>
                <w:sz w:val="26"/>
                <w:szCs w:val="26"/>
              </w:rPr>
              <w:t xml:space="preserve">dựng mô hình tổ chức chính quyền địa phương 2 cấp đã có ý kiến: </w:t>
            </w:r>
            <w:r w:rsidRPr="0038426E">
              <w:rPr>
                <w:i/>
                <w:color w:val="212121"/>
                <w:sz w:val="26"/>
                <w:szCs w:val="26"/>
              </w:rPr>
              <w:t>Kết thúc việc sử dụng người hoạt động không chuyên trách ở cấp xã.”</w:t>
            </w:r>
          </w:p>
        </w:tc>
        <w:tc>
          <w:tcPr>
            <w:tcW w:w="2876" w:type="dxa"/>
          </w:tcPr>
          <w:p w14:paraId="49DBF122" w14:textId="14DAF0F0" w:rsidR="004A559F" w:rsidRPr="00225551" w:rsidRDefault="00141D06" w:rsidP="00FA08CB">
            <w:pPr>
              <w:pStyle w:val="TableParagraph"/>
              <w:tabs>
                <w:tab w:val="left" w:pos="720"/>
              </w:tabs>
              <w:spacing w:before="80" w:after="80"/>
              <w:ind w:left="0" w:right="97" w:firstLine="265"/>
              <w:rPr>
                <w:iCs/>
                <w:color w:val="212121"/>
                <w:sz w:val="26"/>
                <w:szCs w:val="26"/>
                <w:lang w:val="en-US"/>
              </w:rPr>
            </w:pPr>
            <w:r w:rsidRPr="0038426E">
              <w:rPr>
                <w:sz w:val="26"/>
                <w:szCs w:val="26"/>
              </w:rPr>
              <w:t>Thể chế đầy đủ chủ trương, đường lối tại Kết luận số 137- KL/TW về</w:t>
            </w:r>
            <w:r w:rsidRPr="0038426E">
              <w:rPr>
                <w:spacing w:val="-6"/>
                <w:sz w:val="26"/>
                <w:szCs w:val="26"/>
              </w:rPr>
              <w:t xml:space="preserve"> </w:t>
            </w:r>
            <w:r w:rsidRPr="0038426E">
              <w:rPr>
                <w:sz w:val="26"/>
                <w:szCs w:val="26"/>
              </w:rPr>
              <w:t xml:space="preserve">việc </w:t>
            </w:r>
            <w:r w:rsidR="005635B0" w:rsidRPr="0038426E">
              <w:rPr>
                <w:iCs/>
                <w:color w:val="212121"/>
                <w:sz w:val="26"/>
                <w:szCs w:val="26"/>
                <w:lang w:val="en-US"/>
              </w:rPr>
              <w:t>k</w:t>
            </w:r>
            <w:r w:rsidRPr="0038426E">
              <w:rPr>
                <w:iCs/>
                <w:color w:val="212121"/>
                <w:sz w:val="26"/>
                <w:szCs w:val="26"/>
              </w:rPr>
              <w:t>ết thúc việc sử dụng người hoạt động không chuyên trách ở cấp xã.</w:t>
            </w:r>
          </w:p>
        </w:tc>
        <w:tc>
          <w:tcPr>
            <w:tcW w:w="1691" w:type="dxa"/>
          </w:tcPr>
          <w:p w14:paraId="15BE84D0" w14:textId="77777777" w:rsidR="004A559F" w:rsidRPr="0038426E" w:rsidRDefault="00141D06" w:rsidP="00FA08CB">
            <w:pPr>
              <w:pStyle w:val="TableParagraph"/>
              <w:tabs>
                <w:tab w:val="left" w:pos="720"/>
              </w:tabs>
              <w:spacing w:before="80" w:after="80"/>
              <w:ind w:left="0" w:right="94"/>
              <w:rPr>
                <w:sz w:val="26"/>
                <w:szCs w:val="26"/>
              </w:rPr>
            </w:pPr>
            <w:r w:rsidRPr="0038426E">
              <w:rPr>
                <w:sz w:val="26"/>
                <w:szCs w:val="26"/>
              </w:rPr>
              <w:t>Đề xuất sửa đổi như dự thảo Luật</w:t>
            </w:r>
          </w:p>
        </w:tc>
      </w:tr>
      <w:tr w:rsidR="004A559F" w:rsidRPr="0038426E" w14:paraId="5AE864A8" w14:textId="77777777">
        <w:tc>
          <w:tcPr>
            <w:tcW w:w="6331" w:type="dxa"/>
          </w:tcPr>
          <w:p w14:paraId="357D9D26" w14:textId="77777777" w:rsidR="004A559F" w:rsidRPr="0038426E" w:rsidRDefault="00141D06" w:rsidP="00FA08CB">
            <w:pPr>
              <w:tabs>
                <w:tab w:val="left" w:pos="720"/>
              </w:tabs>
              <w:spacing w:before="80" w:after="80"/>
              <w:jc w:val="both"/>
              <w:rPr>
                <w:sz w:val="26"/>
                <w:szCs w:val="26"/>
              </w:rPr>
            </w:pPr>
            <w:r w:rsidRPr="0038426E">
              <w:rPr>
                <w:sz w:val="26"/>
                <w:szCs w:val="26"/>
              </w:rPr>
              <w:t>Sửa đổi, bổ sung khoản 5 Điều 3 như sau:</w:t>
            </w:r>
          </w:p>
          <w:p w14:paraId="2F027EC4" w14:textId="77777777" w:rsidR="004A559F" w:rsidRPr="0038426E" w:rsidRDefault="00141D06" w:rsidP="00FA08CB">
            <w:pPr>
              <w:tabs>
                <w:tab w:val="left" w:pos="720"/>
              </w:tabs>
              <w:spacing w:before="80" w:after="80"/>
              <w:jc w:val="both"/>
              <w:rPr>
                <w:sz w:val="26"/>
                <w:szCs w:val="26"/>
              </w:rPr>
            </w:pPr>
            <w:r w:rsidRPr="0038426E">
              <w:rPr>
                <w:sz w:val="26"/>
                <w:szCs w:val="26"/>
              </w:rPr>
              <w:t xml:space="preserve">“5. Bảo hiểm hưu trí bổ sung là loại hình bảo hiểm mang tính chất tự nguyện theo nguyên tắc thị trường nhằm bổ sung cho chế độ hưu trí trong BHXH bắt buộc, có cơ chế tạo lập quỹ từ đóng góp của người sử dụng lao động </w:t>
            </w:r>
            <w:r w:rsidRPr="0038426E">
              <w:rPr>
                <w:strike/>
                <w:sz w:val="26"/>
                <w:szCs w:val="26"/>
              </w:rPr>
              <w:t>hoặc của người sử dụng lao động</w:t>
            </w:r>
            <w:r w:rsidRPr="0038426E">
              <w:rPr>
                <w:sz w:val="26"/>
                <w:szCs w:val="26"/>
              </w:rPr>
              <w:t xml:space="preserve"> và người lao động”.</w:t>
            </w:r>
          </w:p>
        </w:tc>
        <w:tc>
          <w:tcPr>
            <w:tcW w:w="4014" w:type="dxa"/>
          </w:tcPr>
          <w:p w14:paraId="0DC5F561" w14:textId="77777777" w:rsidR="004A559F" w:rsidRPr="0038426E" w:rsidRDefault="00141D06" w:rsidP="00FA08CB">
            <w:pPr>
              <w:pStyle w:val="TableParagraph"/>
              <w:tabs>
                <w:tab w:val="left" w:pos="720"/>
              </w:tabs>
              <w:spacing w:before="80" w:after="80"/>
              <w:ind w:left="0" w:right="97" w:firstLine="265"/>
              <w:rPr>
                <w:sz w:val="26"/>
                <w:szCs w:val="26"/>
              </w:rPr>
            </w:pPr>
            <w:r w:rsidRPr="0038426E">
              <w:rPr>
                <w:sz w:val="26"/>
                <w:szCs w:val="26"/>
              </w:rPr>
              <w:t>Nghị quyết số 28-NQ/TW đã đề ra nội dung cải cách xây dựng hệ thống bảo hiểm xã hội đa tầng, trong đó:</w:t>
            </w:r>
            <w:r w:rsidRPr="0038426E">
              <w:rPr>
                <w:i/>
                <w:iCs/>
                <w:color w:val="000000"/>
                <w:sz w:val="26"/>
                <w:szCs w:val="26"/>
                <w:shd w:val="clear" w:color="auto" w:fill="FFFFFF"/>
              </w:rPr>
              <w:t xml:space="preserve"> Bảo hiểm hưu trí bổ sung</w:t>
            </w:r>
            <w:r w:rsidRPr="0038426E">
              <w:rPr>
                <w:color w:val="000000"/>
                <w:sz w:val="26"/>
                <w:szCs w:val="26"/>
                <w:shd w:val="clear" w:color="auto" w:fill="FFFFFF"/>
              </w:rPr>
              <w:t xml:space="preserve"> là chế độ hưu trí tự nguyện theo nguyên tắc thị trường, tạo điều kiện cho người sử dụng lao động và người lao động có thêm sự lựa chọn tham gia đóng góp để được hưởng </w:t>
            </w:r>
            <w:r w:rsidRPr="0038426E">
              <w:rPr>
                <w:color w:val="000000"/>
                <w:sz w:val="26"/>
                <w:szCs w:val="26"/>
                <w:shd w:val="clear" w:color="auto" w:fill="FFFFFF"/>
              </w:rPr>
              <w:lastRenderedPageBreak/>
              <w:t>mức lương hưu cao hơn.</w:t>
            </w:r>
          </w:p>
        </w:tc>
        <w:tc>
          <w:tcPr>
            <w:tcW w:w="2876" w:type="dxa"/>
          </w:tcPr>
          <w:p w14:paraId="7E634B59" w14:textId="77777777" w:rsidR="004A559F" w:rsidRPr="0038426E" w:rsidRDefault="00141D06" w:rsidP="00FA08CB">
            <w:pPr>
              <w:pStyle w:val="TableParagraph"/>
              <w:tabs>
                <w:tab w:val="left" w:pos="720"/>
              </w:tabs>
              <w:spacing w:before="80" w:after="80"/>
              <w:ind w:right="91"/>
              <w:rPr>
                <w:sz w:val="26"/>
                <w:szCs w:val="26"/>
              </w:rPr>
            </w:pPr>
            <w:r w:rsidRPr="0038426E">
              <w:rPr>
                <w:sz w:val="26"/>
                <w:szCs w:val="26"/>
              </w:rPr>
              <w:lastRenderedPageBreak/>
              <w:t>Phù hợp với định hướng nội dung cải cách đặt ra tại Nghị quyết số 28-</w:t>
            </w:r>
            <w:r w:rsidR="00663A36" w:rsidRPr="0038426E">
              <w:rPr>
                <w:sz w:val="26"/>
                <w:szCs w:val="26"/>
              </w:rPr>
              <w:t>N</w:t>
            </w:r>
            <w:r w:rsidRPr="0038426E">
              <w:rPr>
                <w:sz w:val="26"/>
                <w:szCs w:val="26"/>
              </w:rPr>
              <w:t>Q/TW</w:t>
            </w:r>
          </w:p>
        </w:tc>
        <w:tc>
          <w:tcPr>
            <w:tcW w:w="1691" w:type="dxa"/>
          </w:tcPr>
          <w:p w14:paraId="424E8F9D" w14:textId="77777777" w:rsidR="004A559F" w:rsidRPr="0038426E" w:rsidRDefault="00141D06" w:rsidP="00FA08CB">
            <w:pPr>
              <w:pStyle w:val="TableParagraph"/>
              <w:tabs>
                <w:tab w:val="left" w:pos="720"/>
              </w:tabs>
              <w:spacing w:before="80" w:after="80"/>
              <w:ind w:left="0" w:right="94"/>
              <w:rPr>
                <w:sz w:val="26"/>
                <w:szCs w:val="26"/>
              </w:rPr>
            </w:pPr>
            <w:r w:rsidRPr="0038426E">
              <w:rPr>
                <w:sz w:val="26"/>
                <w:szCs w:val="26"/>
              </w:rPr>
              <w:t xml:space="preserve"> Đề xuất sửa đổi như dự thảo Luật</w:t>
            </w:r>
          </w:p>
        </w:tc>
      </w:tr>
      <w:tr w:rsidR="004A559F" w:rsidRPr="0038426E" w14:paraId="3B159703" w14:textId="77777777">
        <w:tc>
          <w:tcPr>
            <w:tcW w:w="6331" w:type="dxa"/>
          </w:tcPr>
          <w:p w14:paraId="206A6D15" w14:textId="2A9BBCBA" w:rsidR="004A559F" w:rsidRPr="002846DB" w:rsidRDefault="00141D06" w:rsidP="00FA08CB">
            <w:pPr>
              <w:pStyle w:val="TableParagraph"/>
              <w:numPr>
                <w:ilvl w:val="0"/>
                <w:numId w:val="2"/>
              </w:numPr>
              <w:tabs>
                <w:tab w:val="left" w:pos="720"/>
              </w:tabs>
              <w:spacing w:before="80" w:after="80"/>
              <w:rPr>
                <w:sz w:val="26"/>
                <w:szCs w:val="26"/>
              </w:rPr>
            </w:pPr>
            <w:r w:rsidRPr="002846DB">
              <w:rPr>
                <w:sz w:val="26"/>
                <w:szCs w:val="26"/>
              </w:rPr>
              <w:t>Sửa đổi, bổ sung Điều 16 như sau:</w:t>
            </w:r>
          </w:p>
          <w:p w14:paraId="2DE76F42" w14:textId="1FC5035D" w:rsidR="004A559F" w:rsidRPr="0038426E" w:rsidRDefault="00141D06" w:rsidP="00FA08CB">
            <w:pPr>
              <w:pStyle w:val="TableParagraph"/>
              <w:tabs>
                <w:tab w:val="left" w:pos="720"/>
              </w:tabs>
              <w:spacing w:before="80" w:after="80"/>
              <w:ind w:left="0"/>
              <w:rPr>
                <w:sz w:val="26"/>
                <w:szCs w:val="26"/>
              </w:rPr>
            </w:pPr>
            <w:r w:rsidRPr="0038426E">
              <w:rPr>
                <w:sz w:val="26"/>
                <w:szCs w:val="26"/>
              </w:rPr>
              <w:t>“Điều 16. Cơ quan bảo hiểm xã hội</w:t>
            </w:r>
          </w:p>
          <w:p w14:paraId="22A40C66" w14:textId="484888D6" w:rsidR="004A559F" w:rsidRPr="0038426E" w:rsidRDefault="00141D06" w:rsidP="00FA08CB">
            <w:pPr>
              <w:pStyle w:val="TableParagraph"/>
              <w:tabs>
                <w:tab w:val="left" w:pos="720"/>
              </w:tabs>
              <w:spacing w:before="80" w:after="80"/>
              <w:rPr>
                <w:sz w:val="26"/>
                <w:szCs w:val="26"/>
              </w:rPr>
            </w:pPr>
            <w:r w:rsidRPr="0038426E">
              <w:rPr>
                <w:strike/>
                <w:spacing w:val="-2"/>
                <w:sz w:val="26"/>
                <w:szCs w:val="26"/>
              </w:rPr>
              <w:t>1.</w:t>
            </w:r>
            <w:r w:rsidRPr="0038426E">
              <w:rPr>
                <w:strike/>
                <w:spacing w:val="-12"/>
                <w:sz w:val="26"/>
                <w:szCs w:val="26"/>
              </w:rPr>
              <w:t xml:space="preserve"> </w:t>
            </w:r>
            <w:r w:rsidRPr="0038426E">
              <w:rPr>
                <w:strike/>
                <w:spacing w:val="-2"/>
                <w:sz w:val="26"/>
                <w:szCs w:val="26"/>
              </w:rPr>
              <w:t>.</w:t>
            </w:r>
            <w:r w:rsidRPr="0038426E">
              <w:rPr>
                <w:spacing w:val="-12"/>
                <w:sz w:val="26"/>
                <w:szCs w:val="26"/>
              </w:rPr>
              <w:t xml:space="preserve"> </w:t>
            </w:r>
            <w:r w:rsidRPr="0038426E">
              <w:rPr>
                <w:spacing w:val="-2"/>
                <w:sz w:val="26"/>
                <w:szCs w:val="26"/>
              </w:rPr>
              <w:t>Cơ</w:t>
            </w:r>
            <w:r w:rsidRPr="0038426E">
              <w:rPr>
                <w:spacing w:val="-12"/>
                <w:sz w:val="26"/>
                <w:szCs w:val="26"/>
              </w:rPr>
              <w:t xml:space="preserve"> </w:t>
            </w:r>
            <w:r w:rsidRPr="0038426E">
              <w:rPr>
                <w:spacing w:val="-2"/>
                <w:sz w:val="26"/>
                <w:szCs w:val="26"/>
              </w:rPr>
              <w:t>quan</w:t>
            </w:r>
            <w:r w:rsidRPr="0038426E">
              <w:rPr>
                <w:spacing w:val="-12"/>
                <w:sz w:val="26"/>
                <w:szCs w:val="26"/>
              </w:rPr>
              <w:t xml:space="preserve"> </w:t>
            </w:r>
            <w:r w:rsidRPr="0038426E">
              <w:rPr>
                <w:spacing w:val="-2"/>
                <w:sz w:val="26"/>
                <w:szCs w:val="26"/>
              </w:rPr>
              <w:t>bảo</w:t>
            </w:r>
            <w:r w:rsidRPr="0038426E">
              <w:rPr>
                <w:spacing w:val="-12"/>
                <w:sz w:val="26"/>
                <w:szCs w:val="26"/>
              </w:rPr>
              <w:t xml:space="preserve"> </w:t>
            </w:r>
            <w:r w:rsidRPr="0038426E">
              <w:rPr>
                <w:spacing w:val="-2"/>
                <w:sz w:val="26"/>
                <w:szCs w:val="26"/>
              </w:rPr>
              <w:t>hiểm</w:t>
            </w:r>
            <w:r w:rsidRPr="0038426E">
              <w:rPr>
                <w:spacing w:val="-14"/>
                <w:sz w:val="26"/>
                <w:szCs w:val="26"/>
              </w:rPr>
              <w:t xml:space="preserve"> </w:t>
            </w:r>
            <w:r w:rsidRPr="0038426E">
              <w:rPr>
                <w:spacing w:val="-2"/>
                <w:sz w:val="26"/>
                <w:szCs w:val="26"/>
              </w:rPr>
              <w:t>xã</w:t>
            </w:r>
            <w:r w:rsidRPr="0038426E">
              <w:rPr>
                <w:spacing w:val="-15"/>
                <w:sz w:val="26"/>
                <w:szCs w:val="26"/>
              </w:rPr>
              <w:t xml:space="preserve"> </w:t>
            </w:r>
            <w:r w:rsidRPr="0038426E">
              <w:rPr>
                <w:spacing w:val="-2"/>
                <w:sz w:val="26"/>
                <w:szCs w:val="26"/>
              </w:rPr>
              <w:t>hội</w:t>
            </w:r>
            <w:r w:rsidRPr="0038426E">
              <w:rPr>
                <w:spacing w:val="-11"/>
                <w:sz w:val="26"/>
                <w:szCs w:val="26"/>
              </w:rPr>
              <w:t xml:space="preserve"> </w:t>
            </w:r>
            <w:r w:rsidRPr="00317D4C">
              <w:rPr>
                <w:strike/>
                <w:spacing w:val="-2"/>
                <w:sz w:val="26"/>
                <w:szCs w:val="26"/>
              </w:rPr>
              <w:t>là</w:t>
            </w:r>
            <w:r w:rsidRPr="00317D4C">
              <w:rPr>
                <w:strike/>
                <w:spacing w:val="-12"/>
                <w:sz w:val="26"/>
                <w:szCs w:val="26"/>
              </w:rPr>
              <w:t xml:space="preserve"> </w:t>
            </w:r>
            <w:r w:rsidRPr="00317D4C">
              <w:rPr>
                <w:strike/>
                <w:spacing w:val="-2"/>
                <w:sz w:val="26"/>
                <w:szCs w:val="26"/>
              </w:rPr>
              <w:t>cơ</w:t>
            </w:r>
            <w:r w:rsidRPr="00317D4C">
              <w:rPr>
                <w:strike/>
                <w:spacing w:val="-12"/>
                <w:sz w:val="26"/>
                <w:szCs w:val="26"/>
              </w:rPr>
              <w:t xml:space="preserve"> </w:t>
            </w:r>
            <w:r w:rsidRPr="00317D4C">
              <w:rPr>
                <w:strike/>
                <w:spacing w:val="-2"/>
                <w:sz w:val="26"/>
                <w:szCs w:val="26"/>
              </w:rPr>
              <w:t>quan</w:t>
            </w:r>
            <w:r w:rsidRPr="00317D4C">
              <w:rPr>
                <w:strike/>
                <w:spacing w:val="-12"/>
                <w:sz w:val="26"/>
                <w:szCs w:val="26"/>
              </w:rPr>
              <w:t xml:space="preserve"> </w:t>
            </w:r>
            <w:r w:rsidRPr="00317D4C">
              <w:rPr>
                <w:strike/>
                <w:spacing w:val="-2"/>
                <w:sz w:val="26"/>
                <w:szCs w:val="26"/>
              </w:rPr>
              <w:t>nhà</w:t>
            </w:r>
            <w:r w:rsidRPr="00317D4C">
              <w:rPr>
                <w:strike/>
                <w:spacing w:val="-13"/>
                <w:sz w:val="26"/>
                <w:szCs w:val="26"/>
              </w:rPr>
              <w:t xml:space="preserve"> </w:t>
            </w:r>
            <w:r w:rsidRPr="00317D4C">
              <w:rPr>
                <w:strike/>
                <w:spacing w:val="-2"/>
                <w:sz w:val="26"/>
                <w:szCs w:val="26"/>
              </w:rPr>
              <w:t>nước</w:t>
            </w:r>
            <w:r w:rsidRPr="002846DB">
              <w:rPr>
                <w:spacing w:val="-2"/>
                <w:sz w:val="26"/>
                <w:szCs w:val="26"/>
              </w:rPr>
              <w:t xml:space="preserve"> </w:t>
            </w:r>
            <w:r w:rsidRPr="002846DB">
              <w:rPr>
                <w:sz w:val="26"/>
                <w:szCs w:val="26"/>
              </w:rPr>
              <w:t>có</w:t>
            </w:r>
            <w:r w:rsidRPr="002846DB">
              <w:rPr>
                <w:spacing w:val="11"/>
                <w:sz w:val="26"/>
                <w:szCs w:val="26"/>
              </w:rPr>
              <w:t xml:space="preserve"> </w:t>
            </w:r>
            <w:r w:rsidRPr="0038426E">
              <w:rPr>
                <w:sz w:val="26"/>
                <w:szCs w:val="26"/>
              </w:rPr>
              <w:t>chức</w:t>
            </w:r>
            <w:r w:rsidRPr="0038426E">
              <w:rPr>
                <w:spacing w:val="12"/>
                <w:sz w:val="26"/>
                <w:szCs w:val="26"/>
              </w:rPr>
              <w:t xml:space="preserve"> </w:t>
            </w:r>
            <w:r w:rsidRPr="0038426E">
              <w:rPr>
                <w:sz w:val="26"/>
                <w:szCs w:val="26"/>
              </w:rPr>
              <w:t>năng</w:t>
            </w:r>
            <w:r w:rsidRPr="0038426E">
              <w:rPr>
                <w:spacing w:val="11"/>
                <w:sz w:val="26"/>
                <w:szCs w:val="26"/>
              </w:rPr>
              <w:t xml:space="preserve"> </w:t>
            </w:r>
            <w:r w:rsidRPr="0038426E">
              <w:rPr>
                <w:sz w:val="26"/>
                <w:szCs w:val="26"/>
              </w:rPr>
              <w:t>thực</w:t>
            </w:r>
            <w:r w:rsidRPr="0038426E">
              <w:rPr>
                <w:spacing w:val="12"/>
                <w:sz w:val="26"/>
                <w:szCs w:val="26"/>
              </w:rPr>
              <w:t xml:space="preserve"> </w:t>
            </w:r>
            <w:r w:rsidRPr="0038426E">
              <w:rPr>
                <w:sz w:val="26"/>
                <w:szCs w:val="26"/>
              </w:rPr>
              <w:t>hiện</w:t>
            </w:r>
            <w:r w:rsidRPr="0038426E">
              <w:rPr>
                <w:spacing w:val="16"/>
                <w:sz w:val="26"/>
                <w:szCs w:val="26"/>
              </w:rPr>
              <w:t xml:space="preserve"> </w:t>
            </w:r>
            <w:r w:rsidRPr="0038426E">
              <w:rPr>
                <w:sz w:val="26"/>
                <w:szCs w:val="26"/>
              </w:rPr>
              <w:t>chế</w:t>
            </w:r>
            <w:r w:rsidRPr="0038426E">
              <w:rPr>
                <w:spacing w:val="13"/>
                <w:sz w:val="26"/>
                <w:szCs w:val="26"/>
              </w:rPr>
              <w:t xml:space="preserve"> </w:t>
            </w:r>
            <w:r w:rsidRPr="0038426E">
              <w:rPr>
                <w:sz w:val="26"/>
                <w:szCs w:val="26"/>
              </w:rPr>
              <w:t>độ,</w:t>
            </w:r>
            <w:r w:rsidRPr="0038426E">
              <w:rPr>
                <w:spacing w:val="13"/>
                <w:sz w:val="26"/>
                <w:szCs w:val="26"/>
              </w:rPr>
              <w:t xml:space="preserve"> </w:t>
            </w:r>
            <w:r w:rsidRPr="0038426E">
              <w:rPr>
                <w:sz w:val="26"/>
                <w:szCs w:val="26"/>
              </w:rPr>
              <w:t>chính</w:t>
            </w:r>
            <w:r w:rsidRPr="0038426E">
              <w:rPr>
                <w:spacing w:val="14"/>
                <w:sz w:val="26"/>
                <w:szCs w:val="26"/>
              </w:rPr>
              <w:t xml:space="preserve"> </w:t>
            </w:r>
            <w:r w:rsidRPr="0038426E">
              <w:rPr>
                <w:sz w:val="26"/>
                <w:szCs w:val="26"/>
              </w:rPr>
              <w:t>sách</w:t>
            </w:r>
            <w:r w:rsidRPr="0038426E">
              <w:rPr>
                <w:spacing w:val="14"/>
                <w:sz w:val="26"/>
                <w:szCs w:val="26"/>
              </w:rPr>
              <w:t xml:space="preserve"> </w:t>
            </w:r>
            <w:r w:rsidRPr="0038426E">
              <w:rPr>
                <w:spacing w:val="-5"/>
                <w:sz w:val="26"/>
                <w:szCs w:val="26"/>
              </w:rPr>
              <w:t xml:space="preserve">bảo </w:t>
            </w:r>
            <w:r w:rsidRPr="0038426E">
              <w:rPr>
                <w:sz w:val="26"/>
                <w:szCs w:val="26"/>
              </w:rPr>
              <w:t>hiểm xã hội; quản lý và sử dụng các quỹ bảo hiểm xã hội, quỹ bảo hiểm thất nghiệp, quỹ bảo hiểm y tế</w:t>
            </w:r>
            <w:r w:rsidRPr="0038426E">
              <w:rPr>
                <w:strike/>
                <w:sz w:val="26"/>
                <w:szCs w:val="26"/>
              </w:rPr>
              <w:t>; thanh tra chuyên</w:t>
            </w:r>
            <w:r w:rsidRPr="0038426E">
              <w:rPr>
                <w:sz w:val="26"/>
                <w:szCs w:val="26"/>
              </w:rPr>
              <w:t xml:space="preserve"> </w:t>
            </w:r>
            <w:r w:rsidRPr="0038426E">
              <w:rPr>
                <w:strike/>
                <w:sz w:val="26"/>
                <w:szCs w:val="26"/>
              </w:rPr>
              <w:t>ngành về đóng bảo hiểm xã hội, bảo hiểm thất</w:t>
            </w:r>
            <w:r w:rsidRPr="0038426E">
              <w:rPr>
                <w:sz w:val="26"/>
                <w:szCs w:val="26"/>
              </w:rPr>
              <w:t xml:space="preserve"> </w:t>
            </w:r>
            <w:r w:rsidRPr="0038426E">
              <w:rPr>
                <w:strike/>
                <w:sz w:val="26"/>
                <w:szCs w:val="26"/>
              </w:rPr>
              <w:t xml:space="preserve">nghiệp, bảo hiểm y tế; </w:t>
            </w:r>
            <w:r w:rsidRPr="0038426E">
              <w:rPr>
                <w:sz w:val="26"/>
                <w:szCs w:val="26"/>
              </w:rPr>
              <w:t>nhiệm vụ khác theo quy định của Luật này và luật khác có liên quan.</w:t>
            </w:r>
          </w:p>
          <w:p w14:paraId="750E0B65" w14:textId="77777777" w:rsidR="00317D4C" w:rsidRDefault="00141D06" w:rsidP="00FA08CB">
            <w:pPr>
              <w:spacing w:before="80" w:after="80" w:line="264" w:lineRule="auto"/>
              <w:jc w:val="both"/>
              <w:rPr>
                <w:strike/>
                <w:sz w:val="26"/>
                <w:szCs w:val="26"/>
              </w:rPr>
            </w:pPr>
            <w:r w:rsidRPr="0038426E">
              <w:rPr>
                <w:strike/>
                <w:sz w:val="26"/>
                <w:szCs w:val="26"/>
              </w:rPr>
              <w:t>2. Chính phủ quy định chức năng, nhiệm vụ,</w:t>
            </w:r>
            <w:r w:rsidRPr="0038426E">
              <w:rPr>
                <w:sz w:val="26"/>
                <w:szCs w:val="26"/>
              </w:rPr>
              <w:t xml:space="preserve"> </w:t>
            </w:r>
            <w:r w:rsidRPr="0038426E">
              <w:rPr>
                <w:strike/>
                <w:sz w:val="26"/>
                <w:szCs w:val="26"/>
              </w:rPr>
              <w:t>quyền hạn và cơ cấu tổ chức của cơ quan bảo</w:t>
            </w:r>
            <w:r w:rsidRPr="0038426E">
              <w:rPr>
                <w:sz w:val="26"/>
                <w:szCs w:val="26"/>
              </w:rPr>
              <w:t xml:space="preserve"> </w:t>
            </w:r>
            <w:r w:rsidRPr="0038426E">
              <w:rPr>
                <w:strike/>
                <w:sz w:val="26"/>
                <w:szCs w:val="26"/>
              </w:rPr>
              <w:t>hiểm xã hội.</w:t>
            </w:r>
          </w:p>
          <w:p w14:paraId="0BADC944" w14:textId="2A81E69F" w:rsidR="002F2BC4" w:rsidRPr="00225551" w:rsidRDefault="00317D4C" w:rsidP="00FA08CB">
            <w:pPr>
              <w:spacing w:before="80" w:after="80" w:line="264" w:lineRule="auto"/>
              <w:jc w:val="both"/>
              <w:rPr>
                <w:color w:val="000000" w:themeColor="text1"/>
                <w:sz w:val="26"/>
                <w:szCs w:val="26"/>
              </w:rPr>
            </w:pPr>
            <w:r>
              <w:rPr>
                <w:color w:val="000000" w:themeColor="text1"/>
                <w:sz w:val="26"/>
                <w:szCs w:val="26"/>
                <w:lang w:val="en-US"/>
              </w:rPr>
              <w:t xml:space="preserve">- </w:t>
            </w:r>
            <w:r w:rsidR="002F2BC4" w:rsidRPr="00225551">
              <w:rPr>
                <w:color w:val="000000" w:themeColor="text1"/>
                <w:sz w:val="26"/>
                <w:szCs w:val="26"/>
              </w:rPr>
              <w:t>Sửa đổi, bổ sung khoản 5 Điều 17 như sau:</w:t>
            </w:r>
          </w:p>
          <w:p w14:paraId="250EF2FF" w14:textId="77777777" w:rsidR="002F2BC4" w:rsidRPr="00225551" w:rsidRDefault="002F2BC4" w:rsidP="00FA08CB">
            <w:pPr>
              <w:pStyle w:val="NormalWeb"/>
              <w:shd w:val="clear" w:color="auto" w:fill="FFFFFF"/>
              <w:spacing w:before="80" w:beforeAutospacing="0" w:after="80" w:afterAutospacing="0"/>
              <w:jc w:val="both"/>
              <w:rPr>
                <w:strike/>
                <w:color w:val="000000" w:themeColor="text1"/>
                <w:sz w:val="26"/>
                <w:szCs w:val="26"/>
              </w:rPr>
            </w:pPr>
            <w:r w:rsidRPr="00225551">
              <w:rPr>
                <w:color w:val="000000" w:themeColor="text1"/>
                <w:sz w:val="26"/>
                <w:szCs w:val="26"/>
              </w:rPr>
              <w:t xml:space="preserve">“5. </w:t>
            </w:r>
            <w:r w:rsidRPr="00225551">
              <w:rPr>
                <w:strike/>
                <w:color w:val="000000" w:themeColor="text1"/>
                <w:sz w:val="26"/>
                <w:szCs w:val="26"/>
              </w:rPr>
              <w:t>Kiểm tra việc thực hiện pháp luật về bảo hiểm xã hội bắt buộc, bảo hiểm xã hội tự nguyện, việc thực hiện hợp đồng khám bệnh, chữa bệnh bảo hiểm y tế</w:t>
            </w:r>
            <w:r w:rsidRPr="00225551">
              <w:rPr>
                <w:color w:val="000000" w:themeColor="text1"/>
                <w:sz w:val="26"/>
                <w:szCs w:val="26"/>
              </w:rPr>
              <w:t xml:space="preserve">; </w:t>
            </w:r>
            <w:r w:rsidRPr="00225551">
              <w:rPr>
                <w:strike/>
                <w:color w:val="000000" w:themeColor="text1"/>
                <w:sz w:val="26"/>
                <w:szCs w:val="26"/>
              </w:rPr>
              <w:t>việc đóng, chi trả bảo hiểm thất nghiệp, bảo hiểm y tế</w:t>
            </w:r>
            <w:r w:rsidRPr="00225551">
              <w:rPr>
                <w:color w:val="000000" w:themeColor="text1"/>
                <w:sz w:val="26"/>
                <w:szCs w:val="26"/>
              </w:rPr>
              <w:t>.</w:t>
            </w:r>
            <w:r w:rsidRPr="00225551">
              <w:rPr>
                <w:sz w:val="26"/>
                <w:szCs w:val="26"/>
              </w:rPr>
              <w:t xml:space="preserve"> </w:t>
            </w:r>
            <w:r w:rsidRPr="00225551">
              <w:rPr>
                <w:i/>
                <w:color w:val="000000" w:themeColor="text1"/>
                <w:sz w:val="26"/>
                <w:szCs w:val="26"/>
              </w:rPr>
              <w:t>Kiểm tra chuyên ngành về đóng bảo hiểm xã hội, bảo hiểm thất nghiệp, bảo hiểm y tế</w:t>
            </w:r>
            <w:r w:rsidRPr="00225551">
              <w:rPr>
                <w:color w:val="000000" w:themeColor="text1"/>
                <w:sz w:val="26"/>
                <w:szCs w:val="26"/>
              </w:rPr>
              <w:t>.”</w:t>
            </w:r>
          </w:p>
          <w:p w14:paraId="0A7C5B3B" w14:textId="21F33E67" w:rsidR="002F2BC4" w:rsidRPr="00225551" w:rsidRDefault="002F2BC4" w:rsidP="00FA08CB">
            <w:pPr>
              <w:pStyle w:val="TableParagraph"/>
              <w:tabs>
                <w:tab w:val="left" w:pos="720"/>
              </w:tabs>
              <w:spacing w:before="80" w:after="80"/>
              <w:jc w:val="left"/>
              <w:rPr>
                <w:sz w:val="26"/>
                <w:szCs w:val="26"/>
                <w:lang w:val="en-US"/>
              </w:rPr>
            </w:pPr>
          </w:p>
        </w:tc>
        <w:tc>
          <w:tcPr>
            <w:tcW w:w="4014" w:type="dxa"/>
          </w:tcPr>
          <w:p w14:paraId="5FC4A66C" w14:textId="77777777" w:rsidR="004A559F" w:rsidRPr="0038426E" w:rsidRDefault="00141D06" w:rsidP="00FA08CB">
            <w:pPr>
              <w:tabs>
                <w:tab w:val="left" w:pos="398"/>
                <w:tab w:val="left" w:pos="720"/>
              </w:tabs>
              <w:spacing w:before="80" w:after="80"/>
              <w:jc w:val="both"/>
              <w:rPr>
                <w:b/>
                <w:sz w:val="26"/>
                <w:szCs w:val="26"/>
              </w:rPr>
            </w:pPr>
            <w:r w:rsidRPr="002846DB">
              <w:rPr>
                <w:color w:val="080809"/>
                <w:sz w:val="26"/>
                <w:szCs w:val="26"/>
              </w:rPr>
              <w:t>Kết</w:t>
            </w:r>
            <w:r w:rsidRPr="002846DB">
              <w:rPr>
                <w:color w:val="080809"/>
                <w:spacing w:val="-12"/>
                <w:sz w:val="26"/>
                <w:szCs w:val="26"/>
              </w:rPr>
              <w:t xml:space="preserve"> </w:t>
            </w:r>
            <w:r w:rsidRPr="002846DB">
              <w:rPr>
                <w:color w:val="080809"/>
                <w:sz w:val="26"/>
                <w:szCs w:val="26"/>
              </w:rPr>
              <w:t>luận</w:t>
            </w:r>
            <w:r w:rsidRPr="0038426E">
              <w:rPr>
                <w:color w:val="080809"/>
                <w:spacing w:val="-12"/>
                <w:sz w:val="26"/>
                <w:szCs w:val="26"/>
              </w:rPr>
              <w:t xml:space="preserve"> </w:t>
            </w:r>
            <w:r w:rsidRPr="0038426E">
              <w:rPr>
                <w:color w:val="080809"/>
                <w:sz w:val="26"/>
                <w:szCs w:val="26"/>
              </w:rPr>
              <w:t>số</w:t>
            </w:r>
            <w:r w:rsidRPr="0038426E">
              <w:rPr>
                <w:color w:val="080809"/>
                <w:spacing w:val="-12"/>
                <w:sz w:val="26"/>
                <w:szCs w:val="26"/>
              </w:rPr>
              <w:t xml:space="preserve"> </w:t>
            </w:r>
            <w:r w:rsidRPr="0038426E">
              <w:rPr>
                <w:color w:val="080809"/>
                <w:sz w:val="26"/>
                <w:szCs w:val="26"/>
              </w:rPr>
              <w:t>134-KL/TW</w:t>
            </w:r>
            <w:r w:rsidRPr="0038426E">
              <w:rPr>
                <w:color w:val="080809"/>
                <w:spacing w:val="-8"/>
                <w:sz w:val="26"/>
                <w:szCs w:val="26"/>
              </w:rPr>
              <w:t xml:space="preserve"> </w:t>
            </w:r>
            <w:r w:rsidRPr="0038426E">
              <w:rPr>
                <w:color w:val="080809"/>
                <w:sz w:val="26"/>
                <w:szCs w:val="26"/>
              </w:rPr>
              <w:t>ngày</w:t>
            </w:r>
            <w:r w:rsidRPr="0038426E">
              <w:rPr>
                <w:color w:val="080809"/>
                <w:spacing w:val="-15"/>
                <w:sz w:val="26"/>
                <w:szCs w:val="26"/>
              </w:rPr>
              <w:t xml:space="preserve"> </w:t>
            </w:r>
            <w:r w:rsidRPr="0038426E">
              <w:rPr>
                <w:color w:val="080809"/>
                <w:sz w:val="26"/>
                <w:szCs w:val="26"/>
              </w:rPr>
              <w:t>28/3/2025</w:t>
            </w:r>
            <w:r w:rsidRPr="0038426E">
              <w:rPr>
                <w:color w:val="080809"/>
                <w:spacing w:val="-12"/>
                <w:sz w:val="26"/>
                <w:szCs w:val="26"/>
              </w:rPr>
              <w:t xml:space="preserve"> </w:t>
            </w:r>
            <w:r w:rsidRPr="0038426E">
              <w:rPr>
                <w:color w:val="080809"/>
                <w:sz w:val="26"/>
                <w:szCs w:val="26"/>
              </w:rPr>
              <w:t>của</w:t>
            </w:r>
            <w:r w:rsidRPr="0038426E">
              <w:rPr>
                <w:color w:val="080809"/>
                <w:spacing w:val="-11"/>
                <w:sz w:val="26"/>
                <w:szCs w:val="26"/>
              </w:rPr>
              <w:t xml:space="preserve"> </w:t>
            </w:r>
            <w:r w:rsidRPr="0038426E">
              <w:rPr>
                <w:color w:val="080809"/>
                <w:sz w:val="26"/>
                <w:szCs w:val="26"/>
              </w:rPr>
              <w:t>Bộ Chính</w:t>
            </w:r>
            <w:r w:rsidRPr="0038426E">
              <w:rPr>
                <w:color w:val="080809"/>
                <w:spacing w:val="-6"/>
                <w:sz w:val="26"/>
                <w:szCs w:val="26"/>
              </w:rPr>
              <w:t xml:space="preserve"> </w:t>
            </w:r>
            <w:r w:rsidRPr="0038426E">
              <w:rPr>
                <w:color w:val="080809"/>
                <w:sz w:val="26"/>
                <w:szCs w:val="26"/>
              </w:rPr>
              <w:t>trị,</w:t>
            </w:r>
            <w:r w:rsidRPr="0038426E">
              <w:rPr>
                <w:color w:val="080809"/>
                <w:spacing w:val="-4"/>
                <w:sz w:val="26"/>
                <w:szCs w:val="26"/>
              </w:rPr>
              <w:t xml:space="preserve"> </w:t>
            </w:r>
            <w:r w:rsidRPr="0038426E">
              <w:rPr>
                <w:color w:val="080809"/>
                <w:sz w:val="26"/>
                <w:szCs w:val="26"/>
              </w:rPr>
              <w:t>Ban</w:t>
            </w:r>
            <w:r w:rsidRPr="0038426E">
              <w:rPr>
                <w:color w:val="080809"/>
                <w:spacing w:val="-6"/>
                <w:sz w:val="26"/>
                <w:szCs w:val="26"/>
              </w:rPr>
              <w:t xml:space="preserve"> </w:t>
            </w:r>
            <w:r w:rsidRPr="0038426E">
              <w:rPr>
                <w:color w:val="080809"/>
                <w:sz w:val="26"/>
                <w:szCs w:val="26"/>
              </w:rPr>
              <w:t>Bí</w:t>
            </w:r>
            <w:r w:rsidRPr="0038426E">
              <w:rPr>
                <w:color w:val="080809"/>
                <w:spacing w:val="-6"/>
                <w:sz w:val="26"/>
                <w:szCs w:val="26"/>
              </w:rPr>
              <w:t xml:space="preserve"> </w:t>
            </w:r>
            <w:r w:rsidRPr="0038426E">
              <w:rPr>
                <w:color w:val="080809"/>
                <w:sz w:val="26"/>
                <w:szCs w:val="26"/>
              </w:rPr>
              <w:t>thư</w:t>
            </w:r>
            <w:r w:rsidRPr="0038426E">
              <w:rPr>
                <w:color w:val="080809"/>
                <w:spacing w:val="-7"/>
                <w:sz w:val="26"/>
                <w:szCs w:val="26"/>
              </w:rPr>
              <w:t xml:space="preserve"> </w:t>
            </w:r>
            <w:r w:rsidRPr="0038426E">
              <w:rPr>
                <w:color w:val="080809"/>
                <w:sz w:val="26"/>
                <w:szCs w:val="26"/>
              </w:rPr>
              <w:t>về</w:t>
            </w:r>
            <w:r w:rsidRPr="0038426E">
              <w:rPr>
                <w:color w:val="080809"/>
                <w:spacing w:val="-5"/>
                <w:sz w:val="26"/>
                <w:szCs w:val="26"/>
              </w:rPr>
              <w:t xml:space="preserve"> </w:t>
            </w:r>
            <w:r w:rsidRPr="0038426E">
              <w:rPr>
                <w:color w:val="080809"/>
                <w:sz w:val="26"/>
                <w:szCs w:val="26"/>
              </w:rPr>
              <w:t>Đề</w:t>
            </w:r>
            <w:r w:rsidRPr="0038426E">
              <w:rPr>
                <w:color w:val="080809"/>
                <w:spacing w:val="-5"/>
                <w:sz w:val="26"/>
                <w:szCs w:val="26"/>
              </w:rPr>
              <w:t xml:space="preserve"> </w:t>
            </w:r>
            <w:r w:rsidRPr="0038426E">
              <w:rPr>
                <w:color w:val="080809"/>
                <w:sz w:val="26"/>
                <w:szCs w:val="26"/>
              </w:rPr>
              <w:t>án</w:t>
            </w:r>
            <w:r w:rsidRPr="0038426E">
              <w:rPr>
                <w:color w:val="080809"/>
                <w:spacing w:val="-6"/>
                <w:sz w:val="26"/>
                <w:szCs w:val="26"/>
              </w:rPr>
              <w:t xml:space="preserve"> </w:t>
            </w:r>
            <w:r w:rsidRPr="0038426E">
              <w:rPr>
                <w:color w:val="080809"/>
                <w:sz w:val="26"/>
                <w:szCs w:val="26"/>
              </w:rPr>
              <w:t>sắp</w:t>
            </w:r>
            <w:r w:rsidRPr="0038426E">
              <w:rPr>
                <w:color w:val="080809"/>
                <w:spacing w:val="-6"/>
                <w:sz w:val="26"/>
                <w:szCs w:val="26"/>
              </w:rPr>
              <w:t xml:space="preserve"> </w:t>
            </w:r>
            <w:r w:rsidRPr="0038426E">
              <w:rPr>
                <w:color w:val="080809"/>
                <w:sz w:val="26"/>
                <w:szCs w:val="26"/>
              </w:rPr>
              <w:t>xếp</w:t>
            </w:r>
            <w:r w:rsidRPr="0038426E">
              <w:rPr>
                <w:color w:val="080809"/>
                <w:spacing w:val="-6"/>
                <w:sz w:val="26"/>
                <w:szCs w:val="26"/>
              </w:rPr>
              <w:t xml:space="preserve"> </w:t>
            </w:r>
            <w:r w:rsidRPr="0038426E">
              <w:rPr>
                <w:color w:val="080809"/>
                <w:sz w:val="26"/>
                <w:szCs w:val="26"/>
              </w:rPr>
              <w:t>hệ</w:t>
            </w:r>
            <w:r w:rsidRPr="0038426E">
              <w:rPr>
                <w:color w:val="080809"/>
                <w:spacing w:val="-7"/>
                <w:sz w:val="26"/>
                <w:szCs w:val="26"/>
              </w:rPr>
              <w:t xml:space="preserve"> </w:t>
            </w:r>
            <w:r w:rsidRPr="0038426E">
              <w:rPr>
                <w:color w:val="080809"/>
                <w:sz w:val="26"/>
                <w:szCs w:val="26"/>
              </w:rPr>
              <w:t>thống cơ</w:t>
            </w:r>
            <w:r w:rsidRPr="0038426E">
              <w:rPr>
                <w:color w:val="080809"/>
                <w:spacing w:val="-3"/>
                <w:sz w:val="26"/>
                <w:szCs w:val="26"/>
              </w:rPr>
              <w:t xml:space="preserve"> </w:t>
            </w:r>
            <w:r w:rsidRPr="0038426E">
              <w:rPr>
                <w:color w:val="080809"/>
                <w:sz w:val="26"/>
                <w:szCs w:val="26"/>
              </w:rPr>
              <w:t>quan</w:t>
            </w:r>
            <w:r w:rsidRPr="0038426E">
              <w:rPr>
                <w:color w:val="080809"/>
                <w:spacing w:val="-4"/>
                <w:sz w:val="26"/>
                <w:szCs w:val="26"/>
              </w:rPr>
              <w:t xml:space="preserve"> </w:t>
            </w:r>
            <w:r w:rsidRPr="0038426E">
              <w:rPr>
                <w:color w:val="080809"/>
                <w:sz w:val="26"/>
                <w:szCs w:val="26"/>
              </w:rPr>
              <w:t>thanh</w:t>
            </w:r>
            <w:r w:rsidRPr="0038426E">
              <w:rPr>
                <w:color w:val="080809"/>
                <w:spacing w:val="-4"/>
                <w:sz w:val="26"/>
                <w:szCs w:val="26"/>
              </w:rPr>
              <w:t xml:space="preserve"> </w:t>
            </w:r>
            <w:r w:rsidRPr="0038426E">
              <w:rPr>
                <w:color w:val="080809"/>
                <w:sz w:val="26"/>
                <w:szCs w:val="26"/>
              </w:rPr>
              <w:t>tra</w:t>
            </w:r>
            <w:r w:rsidRPr="0038426E">
              <w:rPr>
                <w:color w:val="080809"/>
                <w:spacing w:val="-5"/>
                <w:sz w:val="26"/>
                <w:szCs w:val="26"/>
              </w:rPr>
              <w:t xml:space="preserve"> </w:t>
            </w:r>
            <w:r w:rsidRPr="0038426E">
              <w:rPr>
                <w:color w:val="080809"/>
                <w:sz w:val="26"/>
                <w:szCs w:val="26"/>
              </w:rPr>
              <w:t>tinh,</w:t>
            </w:r>
            <w:r w:rsidRPr="0038426E">
              <w:rPr>
                <w:color w:val="080809"/>
                <w:spacing w:val="-2"/>
                <w:sz w:val="26"/>
                <w:szCs w:val="26"/>
              </w:rPr>
              <w:t xml:space="preserve"> </w:t>
            </w:r>
            <w:r w:rsidRPr="0038426E">
              <w:rPr>
                <w:color w:val="080809"/>
                <w:sz w:val="26"/>
                <w:szCs w:val="26"/>
              </w:rPr>
              <w:t>gọn,</w:t>
            </w:r>
            <w:r w:rsidRPr="0038426E">
              <w:rPr>
                <w:color w:val="080809"/>
                <w:spacing w:val="-4"/>
                <w:sz w:val="26"/>
                <w:szCs w:val="26"/>
              </w:rPr>
              <w:t xml:space="preserve"> </w:t>
            </w:r>
            <w:r w:rsidRPr="0038426E">
              <w:rPr>
                <w:color w:val="080809"/>
                <w:sz w:val="26"/>
                <w:szCs w:val="26"/>
              </w:rPr>
              <w:t>hiệu</w:t>
            </w:r>
            <w:r w:rsidRPr="0038426E">
              <w:rPr>
                <w:color w:val="080809"/>
                <w:spacing w:val="-2"/>
                <w:sz w:val="26"/>
                <w:szCs w:val="26"/>
              </w:rPr>
              <w:t xml:space="preserve"> </w:t>
            </w:r>
            <w:r w:rsidRPr="0038426E">
              <w:rPr>
                <w:color w:val="080809"/>
                <w:sz w:val="26"/>
                <w:szCs w:val="26"/>
              </w:rPr>
              <w:t>năng,</w:t>
            </w:r>
            <w:r w:rsidRPr="0038426E">
              <w:rPr>
                <w:color w:val="080809"/>
                <w:spacing w:val="-4"/>
                <w:sz w:val="26"/>
                <w:szCs w:val="26"/>
              </w:rPr>
              <w:t xml:space="preserve"> </w:t>
            </w:r>
            <w:r w:rsidRPr="0038426E">
              <w:rPr>
                <w:color w:val="080809"/>
                <w:sz w:val="26"/>
                <w:szCs w:val="26"/>
              </w:rPr>
              <w:t>hiệu</w:t>
            </w:r>
            <w:r w:rsidRPr="0038426E">
              <w:rPr>
                <w:color w:val="080809"/>
                <w:spacing w:val="-4"/>
                <w:sz w:val="26"/>
                <w:szCs w:val="26"/>
              </w:rPr>
              <w:t xml:space="preserve"> </w:t>
            </w:r>
            <w:r w:rsidRPr="0038426E">
              <w:rPr>
                <w:color w:val="080809"/>
                <w:sz w:val="26"/>
                <w:szCs w:val="26"/>
              </w:rPr>
              <w:t>lực, hiệu</w:t>
            </w:r>
            <w:r w:rsidRPr="0038426E">
              <w:rPr>
                <w:color w:val="080809"/>
                <w:spacing w:val="-7"/>
                <w:sz w:val="26"/>
                <w:szCs w:val="26"/>
              </w:rPr>
              <w:t xml:space="preserve"> </w:t>
            </w:r>
            <w:r w:rsidRPr="0038426E">
              <w:rPr>
                <w:color w:val="080809"/>
                <w:sz w:val="26"/>
                <w:szCs w:val="26"/>
              </w:rPr>
              <w:t>quả</w:t>
            </w:r>
            <w:r w:rsidRPr="0038426E">
              <w:rPr>
                <w:color w:val="080809"/>
                <w:spacing w:val="-6"/>
                <w:sz w:val="26"/>
                <w:szCs w:val="26"/>
              </w:rPr>
              <w:t xml:space="preserve"> </w:t>
            </w:r>
            <w:r w:rsidRPr="0038426E">
              <w:rPr>
                <w:color w:val="080809"/>
                <w:sz w:val="26"/>
                <w:szCs w:val="26"/>
              </w:rPr>
              <w:t>đã</w:t>
            </w:r>
            <w:r w:rsidRPr="0038426E">
              <w:rPr>
                <w:color w:val="080809"/>
                <w:spacing w:val="-6"/>
                <w:sz w:val="26"/>
                <w:szCs w:val="26"/>
              </w:rPr>
              <w:t xml:space="preserve"> </w:t>
            </w:r>
            <w:r w:rsidRPr="0038426E">
              <w:rPr>
                <w:color w:val="080809"/>
                <w:sz w:val="26"/>
                <w:szCs w:val="26"/>
              </w:rPr>
              <w:t>thống</w:t>
            </w:r>
            <w:r w:rsidRPr="0038426E">
              <w:rPr>
                <w:color w:val="080809"/>
                <w:spacing w:val="-5"/>
                <w:sz w:val="26"/>
                <w:szCs w:val="26"/>
              </w:rPr>
              <w:t xml:space="preserve"> </w:t>
            </w:r>
            <w:r w:rsidRPr="0038426E">
              <w:rPr>
                <w:color w:val="080809"/>
                <w:sz w:val="26"/>
                <w:szCs w:val="26"/>
              </w:rPr>
              <w:t>nhất:</w:t>
            </w:r>
            <w:r w:rsidRPr="0038426E">
              <w:rPr>
                <w:color w:val="080809"/>
                <w:spacing w:val="-2"/>
                <w:sz w:val="26"/>
                <w:szCs w:val="26"/>
              </w:rPr>
              <w:t xml:space="preserve"> </w:t>
            </w:r>
            <w:r w:rsidRPr="0038426E">
              <w:rPr>
                <w:color w:val="080809"/>
                <w:sz w:val="26"/>
                <w:szCs w:val="26"/>
              </w:rPr>
              <w:t>“</w:t>
            </w:r>
            <w:r w:rsidRPr="0038426E">
              <w:rPr>
                <w:i/>
                <w:color w:val="080809"/>
                <w:sz w:val="26"/>
                <w:szCs w:val="26"/>
              </w:rPr>
              <w:t>Đồng</w:t>
            </w:r>
            <w:r w:rsidRPr="0038426E">
              <w:rPr>
                <w:i/>
                <w:color w:val="080809"/>
                <w:spacing w:val="-5"/>
                <w:sz w:val="26"/>
                <w:szCs w:val="26"/>
              </w:rPr>
              <w:t xml:space="preserve"> </w:t>
            </w:r>
            <w:r w:rsidRPr="0038426E">
              <w:rPr>
                <w:i/>
                <w:color w:val="080809"/>
                <w:sz w:val="26"/>
                <w:szCs w:val="26"/>
              </w:rPr>
              <w:t>ý</w:t>
            </w:r>
            <w:r w:rsidRPr="0038426E">
              <w:rPr>
                <w:i/>
                <w:color w:val="080809"/>
                <w:spacing w:val="-4"/>
                <w:sz w:val="26"/>
                <w:szCs w:val="26"/>
              </w:rPr>
              <w:t xml:space="preserve"> </w:t>
            </w:r>
            <w:r w:rsidRPr="0038426E">
              <w:rPr>
                <w:i/>
                <w:color w:val="080809"/>
                <w:sz w:val="26"/>
                <w:szCs w:val="26"/>
              </w:rPr>
              <w:t>chủ</w:t>
            </w:r>
            <w:r w:rsidRPr="0038426E">
              <w:rPr>
                <w:i/>
                <w:color w:val="080809"/>
                <w:spacing w:val="-5"/>
                <w:sz w:val="26"/>
                <w:szCs w:val="26"/>
              </w:rPr>
              <w:t xml:space="preserve"> </w:t>
            </w:r>
            <w:r w:rsidRPr="0038426E">
              <w:rPr>
                <w:i/>
                <w:color w:val="080809"/>
                <w:sz w:val="26"/>
                <w:szCs w:val="26"/>
              </w:rPr>
              <w:t>trương</w:t>
            </w:r>
            <w:r w:rsidRPr="0038426E">
              <w:rPr>
                <w:i/>
                <w:color w:val="080809"/>
                <w:spacing w:val="-4"/>
                <w:sz w:val="26"/>
                <w:szCs w:val="26"/>
              </w:rPr>
              <w:t xml:space="preserve"> </w:t>
            </w:r>
            <w:r w:rsidRPr="0038426E">
              <w:rPr>
                <w:i/>
                <w:color w:val="080809"/>
                <w:spacing w:val="-5"/>
                <w:sz w:val="26"/>
                <w:szCs w:val="26"/>
              </w:rPr>
              <w:t xml:space="preserve">sắp </w:t>
            </w:r>
            <w:r w:rsidRPr="0038426E">
              <w:rPr>
                <w:i/>
                <w:color w:val="080809"/>
                <w:sz w:val="26"/>
                <w:szCs w:val="26"/>
              </w:rPr>
              <w:t>xếp, tinh gọn tổ chức bộ máy hệ thống cơ quan thanh tra theo hai cấp ở Trung ương và địa phương. Trong đó ở Trung ương kết thúc hoạt động</w:t>
            </w:r>
            <w:r w:rsidRPr="0038426E">
              <w:rPr>
                <w:i/>
                <w:color w:val="080809"/>
                <w:spacing w:val="-5"/>
                <w:sz w:val="26"/>
                <w:szCs w:val="26"/>
              </w:rPr>
              <w:t xml:space="preserve"> </w:t>
            </w:r>
            <w:r w:rsidRPr="0038426E">
              <w:rPr>
                <w:i/>
                <w:color w:val="080809"/>
                <w:sz w:val="26"/>
                <w:szCs w:val="26"/>
              </w:rPr>
              <w:t>của</w:t>
            </w:r>
            <w:r w:rsidRPr="0038426E">
              <w:rPr>
                <w:i/>
                <w:color w:val="080809"/>
                <w:spacing w:val="-5"/>
                <w:sz w:val="26"/>
                <w:szCs w:val="26"/>
              </w:rPr>
              <w:t xml:space="preserve"> </w:t>
            </w:r>
            <w:r w:rsidRPr="0038426E">
              <w:rPr>
                <w:i/>
                <w:color w:val="080809"/>
                <w:sz w:val="26"/>
                <w:szCs w:val="26"/>
              </w:rPr>
              <w:t>Thanh</w:t>
            </w:r>
            <w:r w:rsidRPr="0038426E">
              <w:rPr>
                <w:i/>
                <w:color w:val="080809"/>
                <w:spacing w:val="-5"/>
                <w:sz w:val="26"/>
                <w:szCs w:val="26"/>
              </w:rPr>
              <w:t xml:space="preserve"> </w:t>
            </w:r>
            <w:r w:rsidRPr="0038426E">
              <w:rPr>
                <w:i/>
                <w:color w:val="080809"/>
                <w:sz w:val="26"/>
                <w:szCs w:val="26"/>
              </w:rPr>
              <w:t>tra</w:t>
            </w:r>
            <w:r w:rsidRPr="0038426E">
              <w:rPr>
                <w:i/>
                <w:color w:val="080809"/>
                <w:spacing w:val="-5"/>
                <w:sz w:val="26"/>
                <w:szCs w:val="26"/>
              </w:rPr>
              <w:t xml:space="preserve"> </w:t>
            </w:r>
            <w:r w:rsidRPr="0038426E">
              <w:rPr>
                <w:i/>
                <w:color w:val="080809"/>
                <w:sz w:val="26"/>
                <w:szCs w:val="26"/>
              </w:rPr>
              <w:t>các</w:t>
            </w:r>
            <w:r w:rsidRPr="0038426E">
              <w:rPr>
                <w:i/>
                <w:color w:val="080809"/>
                <w:spacing w:val="-3"/>
                <w:sz w:val="26"/>
                <w:szCs w:val="26"/>
              </w:rPr>
              <w:t xml:space="preserve"> </w:t>
            </w:r>
            <w:r w:rsidRPr="0038426E">
              <w:rPr>
                <w:i/>
                <w:color w:val="080809"/>
                <w:sz w:val="26"/>
                <w:szCs w:val="26"/>
              </w:rPr>
              <w:t>Bộ</w:t>
            </w:r>
            <w:r w:rsidRPr="0038426E">
              <w:rPr>
                <w:i/>
                <w:color w:val="080809"/>
                <w:spacing w:val="-6"/>
                <w:sz w:val="26"/>
                <w:szCs w:val="26"/>
              </w:rPr>
              <w:t xml:space="preserve"> </w:t>
            </w:r>
            <w:r w:rsidRPr="0038426E">
              <w:rPr>
                <w:i/>
                <w:color w:val="080809"/>
                <w:sz w:val="26"/>
                <w:szCs w:val="26"/>
              </w:rPr>
              <w:t>để</w:t>
            </w:r>
            <w:r w:rsidRPr="0038426E">
              <w:rPr>
                <w:i/>
                <w:color w:val="080809"/>
                <w:spacing w:val="-4"/>
                <w:sz w:val="26"/>
                <w:szCs w:val="26"/>
              </w:rPr>
              <w:t xml:space="preserve"> </w:t>
            </w:r>
            <w:r w:rsidRPr="0038426E">
              <w:rPr>
                <w:i/>
                <w:color w:val="080809"/>
                <w:sz w:val="26"/>
                <w:szCs w:val="26"/>
              </w:rPr>
              <w:t>sắp</w:t>
            </w:r>
            <w:r w:rsidRPr="0038426E">
              <w:rPr>
                <w:i/>
                <w:color w:val="080809"/>
                <w:spacing w:val="-5"/>
                <w:sz w:val="26"/>
                <w:szCs w:val="26"/>
              </w:rPr>
              <w:t xml:space="preserve"> </w:t>
            </w:r>
            <w:r w:rsidRPr="0038426E">
              <w:rPr>
                <w:i/>
                <w:color w:val="080809"/>
                <w:sz w:val="26"/>
                <w:szCs w:val="26"/>
              </w:rPr>
              <w:t>xếp</w:t>
            </w:r>
            <w:r w:rsidRPr="0038426E">
              <w:rPr>
                <w:i/>
                <w:color w:val="080809"/>
                <w:spacing w:val="-6"/>
                <w:sz w:val="26"/>
                <w:szCs w:val="26"/>
              </w:rPr>
              <w:t xml:space="preserve"> </w:t>
            </w:r>
            <w:r w:rsidRPr="0038426E">
              <w:rPr>
                <w:i/>
                <w:color w:val="080809"/>
                <w:sz w:val="26"/>
                <w:szCs w:val="26"/>
              </w:rPr>
              <w:t>lại</w:t>
            </w:r>
            <w:r w:rsidRPr="0038426E">
              <w:rPr>
                <w:i/>
                <w:color w:val="080809"/>
                <w:spacing w:val="-6"/>
                <w:sz w:val="26"/>
                <w:szCs w:val="26"/>
              </w:rPr>
              <w:t xml:space="preserve"> </w:t>
            </w:r>
            <w:r w:rsidRPr="0038426E">
              <w:rPr>
                <w:i/>
                <w:color w:val="080809"/>
                <w:sz w:val="26"/>
                <w:szCs w:val="26"/>
              </w:rPr>
              <w:t>thành các</w:t>
            </w:r>
            <w:r w:rsidRPr="0038426E">
              <w:rPr>
                <w:i/>
                <w:color w:val="080809"/>
                <w:spacing w:val="-4"/>
                <w:sz w:val="26"/>
                <w:szCs w:val="26"/>
              </w:rPr>
              <w:t xml:space="preserve"> </w:t>
            </w:r>
            <w:r w:rsidRPr="0038426E">
              <w:rPr>
                <w:i/>
                <w:color w:val="080809"/>
                <w:sz w:val="26"/>
                <w:szCs w:val="26"/>
              </w:rPr>
              <w:t>Cục</w:t>
            </w:r>
            <w:r w:rsidRPr="0038426E">
              <w:rPr>
                <w:i/>
                <w:color w:val="080809"/>
                <w:spacing w:val="-4"/>
                <w:sz w:val="26"/>
                <w:szCs w:val="26"/>
              </w:rPr>
              <w:t xml:space="preserve"> </w:t>
            </w:r>
            <w:r w:rsidRPr="0038426E">
              <w:rPr>
                <w:i/>
                <w:color w:val="080809"/>
                <w:sz w:val="26"/>
                <w:szCs w:val="26"/>
              </w:rPr>
              <w:t>thanh</w:t>
            </w:r>
            <w:r w:rsidRPr="0038426E">
              <w:rPr>
                <w:i/>
                <w:color w:val="080809"/>
                <w:spacing w:val="-4"/>
                <w:sz w:val="26"/>
                <w:szCs w:val="26"/>
              </w:rPr>
              <w:t xml:space="preserve"> </w:t>
            </w:r>
            <w:r w:rsidRPr="0038426E">
              <w:rPr>
                <w:i/>
                <w:color w:val="080809"/>
                <w:sz w:val="26"/>
                <w:szCs w:val="26"/>
              </w:rPr>
              <w:t>tra….</w:t>
            </w:r>
            <w:r w:rsidRPr="0038426E">
              <w:rPr>
                <w:i/>
                <w:color w:val="080809"/>
                <w:spacing w:val="-1"/>
                <w:sz w:val="26"/>
                <w:szCs w:val="26"/>
              </w:rPr>
              <w:t xml:space="preserve"> </w:t>
            </w:r>
            <w:r w:rsidRPr="0038426E">
              <w:rPr>
                <w:i/>
                <w:color w:val="080809"/>
                <w:sz w:val="26"/>
                <w:szCs w:val="26"/>
              </w:rPr>
              <w:t>Bảo</w:t>
            </w:r>
            <w:r w:rsidRPr="0038426E">
              <w:rPr>
                <w:i/>
                <w:color w:val="080809"/>
                <w:spacing w:val="-1"/>
                <w:sz w:val="26"/>
                <w:szCs w:val="26"/>
              </w:rPr>
              <w:t xml:space="preserve"> </w:t>
            </w:r>
            <w:r w:rsidRPr="0038426E">
              <w:rPr>
                <w:i/>
                <w:color w:val="080809"/>
                <w:sz w:val="26"/>
                <w:szCs w:val="26"/>
              </w:rPr>
              <w:t>hiểm</w:t>
            </w:r>
            <w:r w:rsidRPr="0038426E">
              <w:rPr>
                <w:i/>
                <w:color w:val="080809"/>
                <w:spacing w:val="-2"/>
                <w:sz w:val="26"/>
                <w:szCs w:val="26"/>
              </w:rPr>
              <w:t xml:space="preserve"> </w:t>
            </w:r>
            <w:r w:rsidRPr="0038426E">
              <w:rPr>
                <w:i/>
                <w:color w:val="080809"/>
                <w:sz w:val="26"/>
                <w:szCs w:val="26"/>
              </w:rPr>
              <w:t>xã</w:t>
            </w:r>
            <w:r w:rsidRPr="0038426E">
              <w:rPr>
                <w:i/>
                <w:color w:val="080809"/>
                <w:spacing w:val="-4"/>
                <w:sz w:val="26"/>
                <w:szCs w:val="26"/>
              </w:rPr>
              <w:t xml:space="preserve"> </w:t>
            </w:r>
            <w:r w:rsidRPr="0038426E">
              <w:rPr>
                <w:i/>
                <w:color w:val="080809"/>
                <w:sz w:val="26"/>
                <w:szCs w:val="26"/>
              </w:rPr>
              <w:t>hội</w:t>
            </w:r>
            <w:r w:rsidRPr="0038426E">
              <w:rPr>
                <w:i/>
                <w:color w:val="080809"/>
                <w:spacing w:val="-1"/>
                <w:sz w:val="26"/>
                <w:szCs w:val="26"/>
              </w:rPr>
              <w:t xml:space="preserve"> </w:t>
            </w:r>
            <w:r w:rsidRPr="0038426E">
              <w:rPr>
                <w:i/>
                <w:color w:val="080809"/>
                <w:sz w:val="26"/>
                <w:szCs w:val="26"/>
              </w:rPr>
              <w:t>Việt</w:t>
            </w:r>
            <w:r w:rsidRPr="0038426E">
              <w:rPr>
                <w:i/>
                <w:color w:val="080809"/>
                <w:spacing w:val="-3"/>
                <w:sz w:val="26"/>
                <w:szCs w:val="26"/>
              </w:rPr>
              <w:t xml:space="preserve"> </w:t>
            </w:r>
            <w:r w:rsidRPr="0038426E">
              <w:rPr>
                <w:i/>
                <w:color w:val="080809"/>
                <w:sz w:val="26"/>
                <w:szCs w:val="26"/>
              </w:rPr>
              <w:t xml:space="preserve">Nam và các cơ quan được giao thực hiện chức năng </w:t>
            </w:r>
            <w:r w:rsidRPr="0038426E">
              <w:rPr>
                <w:i/>
                <w:color w:val="080809"/>
                <w:spacing w:val="-2"/>
                <w:sz w:val="26"/>
                <w:szCs w:val="26"/>
              </w:rPr>
              <w:t>thanh</w:t>
            </w:r>
            <w:r w:rsidRPr="0038426E">
              <w:rPr>
                <w:i/>
                <w:color w:val="080809"/>
                <w:spacing w:val="-13"/>
                <w:sz w:val="26"/>
                <w:szCs w:val="26"/>
              </w:rPr>
              <w:t xml:space="preserve"> </w:t>
            </w:r>
            <w:r w:rsidRPr="0038426E">
              <w:rPr>
                <w:i/>
                <w:color w:val="080809"/>
                <w:spacing w:val="-2"/>
                <w:sz w:val="26"/>
                <w:szCs w:val="26"/>
              </w:rPr>
              <w:t>tra</w:t>
            </w:r>
            <w:r w:rsidRPr="0038426E">
              <w:rPr>
                <w:i/>
                <w:color w:val="080809"/>
                <w:spacing w:val="-11"/>
                <w:sz w:val="26"/>
                <w:szCs w:val="26"/>
              </w:rPr>
              <w:t xml:space="preserve"> </w:t>
            </w:r>
            <w:r w:rsidRPr="0038426E">
              <w:rPr>
                <w:i/>
                <w:color w:val="080809"/>
                <w:spacing w:val="-2"/>
                <w:sz w:val="26"/>
                <w:szCs w:val="26"/>
              </w:rPr>
              <w:t>chuyên</w:t>
            </w:r>
            <w:r w:rsidRPr="0038426E">
              <w:rPr>
                <w:i/>
                <w:color w:val="080809"/>
                <w:spacing w:val="-11"/>
                <w:sz w:val="26"/>
                <w:szCs w:val="26"/>
              </w:rPr>
              <w:t xml:space="preserve"> </w:t>
            </w:r>
            <w:r w:rsidRPr="0038426E">
              <w:rPr>
                <w:i/>
                <w:color w:val="080809"/>
                <w:spacing w:val="-2"/>
                <w:sz w:val="26"/>
                <w:szCs w:val="26"/>
              </w:rPr>
              <w:t>ngành:</w:t>
            </w:r>
            <w:r w:rsidRPr="0038426E">
              <w:rPr>
                <w:i/>
                <w:color w:val="080809"/>
                <w:spacing w:val="-11"/>
                <w:sz w:val="26"/>
                <w:szCs w:val="26"/>
              </w:rPr>
              <w:t xml:space="preserve"> </w:t>
            </w:r>
            <w:r w:rsidRPr="0038426E">
              <w:rPr>
                <w:i/>
                <w:color w:val="080809"/>
                <w:spacing w:val="-2"/>
                <w:sz w:val="26"/>
                <w:szCs w:val="26"/>
              </w:rPr>
              <w:t>không</w:t>
            </w:r>
            <w:r w:rsidRPr="0038426E">
              <w:rPr>
                <w:i/>
                <w:color w:val="080809"/>
                <w:spacing w:val="-11"/>
                <w:sz w:val="26"/>
                <w:szCs w:val="26"/>
              </w:rPr>
              <w:t xml:space="preserve"> </w:t>
            </w:r>
            <w:r w:rsidRPr="0038426E">
              <w:rPr>
                <w:i/>
                <w:color w:val="080809"/>
                <w:spacing w:val="-2"/>
                <w:sz w:val="26"/>
                <w:szCs w:val="26"/>
              </w:rPr>
              <w:t>tổ</w:t>
            </w:r>
            <w:r w:rsidRPr="0038426E">
              <w:rPr>
                <w:i/>
                <w:color w:val="080809"/>
                <w:spacing w:val="-11"/>
                <w:sz w:val="26"/>
                <w:szCs w:val="26"/>
              </w:rPr>
              <w:t xml:space="preserve"> </w:t>
            </w:r>
            <w:r w:rsidRPr="0038426E">
              <w:rPr>
                <w:i/>
                <w:color w:val="080809"/>
                <w:spacing w:val="-2"/>
                <w:sz w:val="26"/>
                <w:szCs w:val="26"/>
              </w:rPr>
              <w:t>chức</w:t>
            </w:r>
            <w:r w:rsidRPr="0038426E">
              <w:rPr>
                <w:i/>
                <w:color w:val="080809"/>
                <w:spacing w:val="-12"/>
                <w:sz w:val="26"/>
                <w:szCs w:val="26"/>
              </w:rPr>
              <w:t xml:space="preserve"> </w:t>
            </w:r>
            <w:r w:rsidRPr="0038426E">
              <w:rPr>
                <w:i/>
                <w:color w:val="080809"/>
                <w:spacing w:val="-2"/>
                <w:sz w:val="26"/>
                <w:szCs w:val="26"/>
              </w:rPr>
              <w:t>thanh</w:t>
            </w:r>
            <w:r w:rsidRPr="0038426E">
              <w:rPr>
                <w:i/>
                <w:color w:val="080809"/>
                <w:spacing w:val="-11"/>
                <w:sz w:val="26"/>
                <w:szCs w:val="26"/>
              </w:rPr>
              <w:t xml:space="preserve"> </w:t>
            </w:r>
            <w:r w:rsidRPr="0038426E">
              <w:rPr>
                <w:i/>
                <w:color w:val="080809"/>
                <w:spacing w:val="-2"/>
                <w:sz w:val="26"/>
                <w:szCs w:val="26"/>
              </w:rPr>
              <w:t xml:space="preserve">tra </w:t>
            </w:r>
            <w:r w:rsidRPr="0038426E">
              <w:rPr>
                <w:i/>
                <w:color w:val="080809"/>
                <w:sz w:val="26"/>
                <w:szCs w:val="26"/>
              </w:rPr>
              <w:t>chuyên ngành mà thực</w:t>
            </w:r>
            <w:r w:rsidRPr="0038426E">
              <w:rPr>
                <w:i/>
                <w:color w:val="080809"/>
                <w:spacing w:val="-1"/>
                <w:sz w:val="26"/>
                <w:szCs w:val="26"/>
              </w:rPr>
              <w:t xml:space="preserve"> </w:t>
            </w:r>
            <w:r w:rsidRPr="0038426E">
              <w:rPr>
                <w:i/>
                <w:color w:val="080809"/>
                <w:sz w:val="26"/>
                <w:szCs w:val="26"/>
              </w:rPr>
              <w:t>hiện chức</w:t>
            </w:r>
            <w:r w:rsidRPr="0038426E">
              <w:rPr>
                <w:i/>
                <w:color w:val="080809"/>
                <w:spacing w:val="-1"/>
                <w:sz w:val="26"/>
                <w:szCs w:val="26"/>
              </w:rPr>
              <w:t xml:space="preserve"> </w:t>
            </w:r>
            <w:r w:rsidRPr="0038426E">
              <w:rPr>
                <w:i/>
                <w:color w:val="080809"/>
                <w:sz w:val="26"/>
                <w:szCs w:val="26"/>
              </w:rPr>
              <w:t>năng kiểm tra chuyên ngành và các chức năng khác theo quy định của pháp luật.”</w:t>
            </w:r>
          </w:p>
        </w:tc>
        <w:tc>
          <w:tcPr>
            <w:tcW w:w="2876" w:type="dxa"/>
          </w:tcPr>
          <w:p w14:paraId="23811160" w14:textId="77777777" w:rsidR="002F2BC4" w:rsidRPr="002846DB" w:rsidRDefault="002F2BC4" w:rsidP="00FA08CB">
            <w:pPr>
              <w:tabs>
                <w:tab w:val="left" w:pos="398"/>
                <w:tab w:val="left" w:pos="720"/>
              </w:tabs>
              <w:spacing w:before="80" w:after="80"/>
              <w:jc w:val="both"/>
              <w:rPr>
                <w:sz w:val="26"/>
                <w:szCs w:val="26"/>
              </w:rPr>
            </w:pPr>
          </w:p>
          <w:p w14:paraId="53129282" w14:textId="473BE33B" w:rsidR="004A559F" w:rsidRDefault="00317D4C" w:rsidP="00FA08CB">
            <w:pPr>
              <w:tabs>
                <w:tab w:val="left" w:pos="398"/>
                <w:tab w:val="left" w:pos="720"/>
              </w:tabs>
              <w:spacing w:before="80" w:after="80"/>
              <w:jc w:val="both"/>
              <w:rPr>
                <w:spacing w:val="-4"/>
                <w:sz w:val="26"/>
                <w:szCs w:val="26"/>
              </w:rPr>
            </w:pPr>
            <w:r>
              <w:rPr>
                <w:sz w:val="26"/>
                <w:szCs w:val="26"/>
                <w:lang w:val="en-US"/>
              </w:rPr>
              <w:t xml:space="preserve">- </w:t>
            </w:r>
            <w:r w:rsidR="00141D06" w:rsidRPr="0038426E">
              <w:rPr>
                <w:sz w:val="26"/>
                <w:szCs w:val="26"/>
              </w:rPr>
              <w:t>Đã thể chế đầy đủ chủ trương, đường</w:t>
            </w:r>
            <w:r w:rsidR="00141D06" w:rsidRPr="0038426E">
              <w:rPr>
                <w:spacing w:val="-15"/>
                <w:sz w:val="26"/>
                <w:szCs w:val="26"/>
              </w:rPr>
              <w:t xml:space="preserve"> </w:t>
            </w:r>
            <w:r w:rsidR="00141D06" w:rsidRPr="0038426E">
              <w:rPr>
                <w:sz w:val="26"/>
                <w:szCs w:val="26"/>
              </w:rPr>
              <w:t>lối</w:t>
            </w:r>
            <w:r w:rsidR="00141D06" w:rsidRPr="0038426E">
              <w:rPr>
                <w:spacing w:val="-15"/>
                <w:sz w:val="26"/>
                <w:szCs w:val="26"/>
              </w:rPr>
              <w:t xml:space="preserve"> </w:t>
            </w:r>
            <w:r w:rsidR="00141D06" w:rsidRPr="0038426E">
              <w:rPr>
                <w:sz w:val="26"/>
                <w:szCs w:val="26"/>
              </w:rPr>
              <w:t>của</w:t>
            </w:r>
            <w:r w:rsidR="00141D06" w:rsidRPr="0038426E">
              <w:rPr>
                <w:spacing w:val="-12"/>
                <w:sz w:val="26"/>
                <w:szCs w:val="26"/>
              </w:rPr>
              <w:t xml:space="preserve"> </w:t>
            </w:r>
            <w:r w:rsidR="00141D06" w:rsidRPr="0038426E">
              <w:rPr>
                <w:sz w:val="26"/>
                <w:szCs w:val="26"/>
              </w:rPr>
              <w:t>Bộ</w:t>
            </w:r>
            <w:r w:rsidR="00141D06" w:rsidRPr="0038426E">
              <w:rPr>
                <w:spacing w:val="-15"/>
                <w:sz w:val="26"/>
                <w:szCs w:val="26"/>
              </w:rPr>
              <w:t xml:space="preserve"> </w:t>
            </w:r>
            <w:r w:rsidR="00141D06" w:rsidRPr="0038426E">
              <w:rPr>
                <w:sz w:val="26"/>
                <w:szCs w:val="26"/>
              </w:rPr>
              <w:t>Chính</w:t>
            </w:r>
            <w:r w:rsidR="00141D06" w:rsidRPr="0038426E">
              <w:rPr>
                <w:spacing w:val="-14"/>
                <w:sz w:val="26"/>
                <w:szCs w:val="26"/>
              </w:rPr>
              <w:t xml:space="preserve"> </w:t>
            </w:r>
            <w:r w:rsidR="00141D06" w:rsidRPr="0038426E">
              <w:rPr>
                <w:sz w:val="26"/>
                <w:szCs w:val="26"/>
              </w:rPr>
              <w:t>trị,</w:t>
            </w:r>
            <w:r w:rsidR="00141D06" w:rsidRPr="0038426E">
              <w:rPr>
                <w:spacing w:val="-14"/>
                <w:sz w:val="26"/>
                <w:szCs w:val="26"/>
              </w:rPr>
              <w:t xml:space="preserve"> </w:t>
            </w:r>
            <w:r w:rsidR="00141D06" w:rsidRPr="0038426E">
              <w:rPr>
                <w:sz w:val="26"/>
                <w:szCs w:val="26"/>
              </w:rPr>
              <w:t>Ban chấp</w:t>
            </w:r>
            <w:r w:rsidR="00141D06" w:rsidRPr="0038426E">
              <w:rPr>
                <w:spacing w:val="-7"/>
                <w:sz w:val="26"/>
                <w:szCs w:val="26"/>
              </w:rPr>
              <w:t xml:space="preserve"> </w:t>
            </w:r>
            <w:r w:rsidR="00141D06" w:rsidRPr="0038426E">
              <w:rPr>
                <w:sz w:val="26"/>
                <w:szCs w:val="26"/>
              </w:rPr>
              <w:t>hành</w:t>
            </w:r>
            <w:r w:rsidR="00141D06" w:rsidRPr="0038426E">
              <w:rPr>
                <w:spacing w:val="-7"/>
                <w:sz w:val="26"/>
                <w:szCs w:val="26"/>
              </w:rPr>
              <w:t xml:space="preserve"> </w:t>
            </w:r>
            <w:r w:rsidR="00141D06" w:rsidRPr="0038426E">
              <w:rPr>
                <w:sz w:val="26"/>
                <w:szCs w:val="26"/>
              </w:rPr>
              <w:t>Trung</w:t>
            </w:r>
            <w:r w:rsidR="00141D06" w:rsidRPr="0038426E">
              <w:rPr>
                <w:spacing w:val="-10"/>
                <w:sz w:val="26"/>
                <w:szCs w:val="26"/>
              </w:rPr>
              <w:t xml:space="preserve"> </w:t>
            </w:r>
            <w:r w:rsidR="00141D06" w:rsidRPr="0038426E">
              <w:rPr>
                <w:sz w:val="26"/>
                <w:szCs w:val="26"/>
              </w:rPr>
              <w:t>ương</w:t>
            </w:r>
            <w:r w:rsidR="00141D06" w:rsidRPr="0038426E">
              <w:rPr>
                <w:spacing w:val="-10"/>
                <w:sz w:val="26"/>
                <w:szCs w:val="26"/>
              </w:rPr>
              <w:t xml:space="preserve"> </w:t>
            </w:r>
            <w:r w:rsidR="00141D06" w:rsidRPr="0038426E">
              <w:rPr>
                <w:sz w:val="26"/>
                <w:szCs w:val="26"/>
              </w:rPr>
              <w:t>Đảng</w:t>
            </w:r>
            <w:r w:rsidR="00141D06" w:rsidRPr="0038426E">
              <w:rPr>
                <w:spacing w:val="-10"/>
                <w:sz w:val="26"/>
                <w:szCs w:val="26"/>
              </w:rPr>
              <w:t xml:space="preserve"> </w:t>
            </w:r>
            <w:r w:rsidR="00141D06" w:rsidRPr="0038426E">
              <w:rPr>
                <w:sz w:val="26"/>
                <w:szCs w:val="26"/>
              </w:rPr>
              <w:t>về sắp</w:t>
            </w:r>
            <w:r w:rsidR="00141D06" w:rsidRPr="0038426E">
              <w:rPr>
                <w:spacing w:val="4"/>
                <w:sz w:val="26"/>
                <w:szCs w:val="26"/>
              </w:rPr>
              <w:t xml:space="preserve"> </w:t>
            </w:r>
            <w:r w:rsidR="00141D06" w:rsidRPr="0038426E">
              <w:rPr>
                <w:sz w:val="26"/>
                <w:szCs w:val="26"/>
              </w:rPr>
              <w:t>xếp</w:t>
            </w:r>
            <w:r w:rsidR="00141D06" w:rsidRPr="0038426E">
              <w:rPr>
                <w:spacing w:val="4"/>
                <w:sz w:val="26"/>
                <w:szCs w:val="26"/>
              </w:rPr>
              <w:t xml:space="preserve"> </w:t>
            </w:r>
            <w:r w:rsidR="00141D06" w:rsidRPr="0038426E">
              <w:rPr>
                <w:sz w:val="26"/>
                <w:szCs w:val="26"/>
              </w:rPr>
              <w:t>tổ</w:t>
            </w:r>
            <w:r w:rsidR="00141D06" w:rsidRPr="0038426E">
              <w:rPr>
                <w:spacing w:val="5"/>
                <w:sz w:val="26"/>
                <w:szCs w:val="26"/>
              </w:rPr>
              <w:t xml:space="preserve"> </w:t>
            </w:r>
            <w:r w:rsidR="00141D06" w:rsidRPr="0038426E">
              <w:rPr>
                <w:sz w:val="26"/>
                <w:szCs w:val="26"/>
              </w:rPr>
              <w:t>chức</w:t>
            </w:r>
            <w:r w:rsidR="00141D06" w:rsidRPr="0038426E">
              <w:rPr>
                <w:spacing w:val="3"/>
                <w:sz w:val="26"/>
                <w:szCs w:val="26"/>
              </w:rPr>
              <w:t xml:space="preserve"> </w:t>
            </w:r>
            <w:r w:rsidR="00141D06" w:rsidRPr="0038426E">
              <w:rPr>
                <w:sz w:val="26"/>
                <w:szCs w:val="26"/>
              </w:rPr>
              <w:t>bộ</w:t>
            </w:r>
            <w:r w:rsidR="00141D06" w:rsidRPr="0038426E">
              <w:rPr>
                <w:spacing w:val="4"/>
                <w:sz w:val="26"/>
                <w:szCs w:val="26"/>
              </w:rPr>
              <w:t xml:space="preserve"> </w:t>
            </w:r>
            <w:r w:rsidR="00141D06" w:rsidRPr="0038426E">
              <w:rPr>
                <w:sz w:val="26"/>
                <w:szCs w:val="26"/>
              </w:rPr>
              <w:t>máy</w:t>
            </w:r>
            <w:r w:rsidR="00141D06" w:rsidRPr="0038426E">
              <w:rPr>
                <w:spacing w:val="2"/>
                <w:sz w:val="26"/>
                <w:szCs w:val="26"/>
              </w:rPr>
              <w:t xml:space="preserve"> </w:t>
            </w:r>
            <w:r w:rsidR="00141D06" w:rsidRPr="0038426E">
              <w:rPr>
                <w:sz w:val="26"/>
                <w:szCs w:val="26"/>
              </w:rPr>
              <w:t>và</w:t>
            </w:r>
            <w:r w:rsidR="00141D06" w:rsidRPr="0038426E">
              <w:rPr>
                <w:spacing w:val="3"/>
                <w:sz w:val="26"/>
                <w:szCs w:val="26"/>
              </w:rPr>
              <w:t xml:space="preserve"> </w:t>
            </w:r>
            <w:r w:rsidR="00141D06" w:rsidRPr="0038426E">
              <w:rPr>
                <w:spacing w:val="-4"/>
                <w:sz w:val="26"/>
                <w:szCs w:val="26"/>
              </w:rPr>
              <w:t xml:space="preserve">việc </w:t>
            </w:r>
            <w:r w:rsidR="00141D06" w:rsidRPr="0038426E">
              <w:rPr>
                <w:sz w:val="26"/>
                <w:szCs w:val="26"/>
              </w:rPr>
              <w:t>không</w:t>
            </w:r>
            <w:r w:rsidR="00141D06" w:rsidRPr="0038426E">
              <w:rPr>
                <w:spacing w:val="-7"/>
                <w:sz w:val="26"/>
                <w:szCs w:val="26"/>
              </w:rPr>
              <w:t xml:space="preserve"> </w:t>
            </w:r>
            <w:r w:rsidR="00141D06" w:rsidRPr="0038426E">
              <w:rPr>
                <w:sz w:val="26"/>
                <w:szCs w:val="26"/>
              </w:rPr>
              <w:t>tổ</w:t>
            </w:r>
            <w:r w:rsidR="00141D06" w:rsidRPr="0038426E">
              <w:rPr>
                <w:spacing w:val="-3"/>
                <w:sz w:val="26"/>
                <w:szCs w:val="26"/>
              </w:rPr>
              <w:t xml:space="preserve"> </w:t>
            </w:r>
            <w:r w:rsidR="00141D06" w:rsidRPr="0038426E">
              <w:rPr>
                <w:sz w:val="26"/>
                <w:szCs w:val="26"/>
              </w:rPr>
              <w:t>chức</w:t>
            </w:r>
            <w:r w:rsidR="00141D06" w:rsidRPr="0038426E">
              <w:rPr>
                <w:spacing w:val="-5"/>
                <w:sz w:val="26"/>
                <w:szCs w:val="26"/>
              </w:rPr>
              <w:t xml:space="preserve"> </w:t>
            </w:r>
            <w:r w:rsidR="00141D06" w:rsidRPr="0038426E">
              <w:rPr>
                <w:sz w:val="26"/>
                <w:szCs w:val="26"/>
              </w:rPr>
              <w:t>thanh</w:t>
            </w:r>
            <w:r w:rsidR="00141D06" w:rsidRPr="0038426E">
              <w:rPr>
                <w:spacing w:val="-3"/>
                <w:sz w:val="26"/>
                <w:szCs w:val="26"/>
              </w:rPr>
              <w:t xml:space="preserve"> </w:t>
            </w:r>
            <w:r w:rsidR="00141D06" w:rsidRPr="0038426E">
              <w:rPr>
                <w:sz w:val="26"/>
                <w:szCs w:val="26"/>
              </w:rPr>
              <w:t>tra</w:t>
            </w:r>
            <w:r w:rsidR="00141D06" w:rsidRPr="0038426E">
              <w:rPr>
                <w:spacing w:val="-3"/>
                <w:sz w:val="26"/>
                <w:szCs w:val="26"/>
              </w:rPr>
              <w:t xml:space="preserve"> </w:t>
            </w:r>
            <w:r w:rsidR="00141D06" w:rsidRPr="0038426E">
              <w:rPr>
                <w:sz w:val="26"/>
                <w:szCs w:val="26"/>
              </w:rPr>
              <w:t>chuyên ngành</w:t>
            </w:r>
            <w:r w:rsidR="00141D06" w:rsidRPr="0038426E">
              <w:rPr>
                <w:spacing w:val="-3"/>
                <w:sz w:val="26"/>
                <w:szCs w:val="26"/>
              </w:rPr>
              <w:t xml:space="preserve"> </w:t>
            </w:r>
            <w:r w:rsidR="00141D06" w:rsidRPr="0038426E">
              <w:rPr>
                <w:sz w:val="26"/>
                <w:szCs w:val="26"/>
              </w:rPr>
              <w:t>của</w:t>
            </w:r>
            <w:r w:rsidR="00141D06" w:rsidRPr="0038426E">
              <w:rPr>
                <w:spacing w:val="-5"/>
                <w:sz w:val="26"/>
                <w:szCs w:val="26"/>
              </w:rPr>
              <w:t xml:space="preserve"> </w:t>
            </w:r>
            <w:r w:rsidR="00141D06" w:rsidRPr="0038426E">
              <w:rPr>
                <w:sz w:val="26"/>
                <w:szCs w:val="26"/>
              </w:rPr>
              <w:t>cơ</w:t>
            </w:r>
            <w:r w:rsidR="00141D06" w:rsidRPr="0038426E">
              <w:rPr>
                <w:spacing w:val="-4"/>
                <w:sz w:val="26"/>
                <w:szCs w:val="26"/>
              </w:rPr>
              <w:t xml:space="preserve"> </w:t>
            </w:r>
            <w:r w:rsidR="00141D06" w:rsidRPr="0038426E">
              <w:rPr>
                <w:sz w:val="26"/>
                <w:szCs w:val="26"/>
              </w:rPr>
              <w:t>quan</w:t>
            </w:r>
            <w:r w:rsidR="00141D06" w:rsidRPr="0038426E">
              <w:rPr>
                <w:spacing w:val="-4"/>
                <w:sz w:val="26"/>
                <w:szCs w:val="26"/>
              </w:rPr>
              <w:t xml:space="preserve"> </w:t>
            </w:r>
            <w:r w:rsidR="00141D06" w:rsidRPr="0038426E">
              <w:rPr>
                <w:sz w:val="26"/>
                <w:szCs w:val="26"/>
              </w:rPr>
              <w:t>bảo</w:t>
            </w:r>
            <w:r w:rsidR="00141D06" w:rsidRPr="0038426E">
              <w:rPr>
                <w:spacing w:val="-4"/>
                <w:sz w:val="26"/>
                <w:szCs w:val="26"/>
              </w:rPr>
              <w:t xml:space="preserve"> </w:t>
            </w:r>
            <w:r w:rsidR="00141D06" w:rsidRPr="0038426E">
              <w:rPr>
                <w:sz w:val="26"/>
                <w:szCs w:val="26"/>
              </w:rPr>
              <w:t>hiểm</w:t>
            </w:r>
            <w:r w:rsidR="00141D06" w:rsidRPr="0038426E">
              <w:rPr>
                <w:spacing w:val="-4"/>
                <w:sz w:val="26"/>
                <w:szCs w:val="26"/>
              </w:rPr>
              <w:t xml:space="preserve"> </w:t>
            </w:r>
            <w:r w:rsidR="00141D06" w:rsidRPr="0038426E">
              <w:rPr>
                <w:sz w:val="26"/>
                <w:szCs w:val="26"/>
              </w:rPr>
              <w:t xml:space="preserve">xã </w:t>
            </w:r>
            <w:r w:rsidR="00141D06" w:rsidRPr="0038426E">
              <w:rPr>
                <w:spacing w:val="-4"/>
                <w:sz w:val="26"/>
                <w:szCs w:val="26"/>
              </w:rPr>
              <w:t>hội.</w:t>
            </w:r>
          </w:p>
          <w:p w14:paraId="354E0C2D" w14:textId="77777777" w:rsidR="00317D4C" w:rsidRPr="00225551" w:rsidRDefault="00317D4C" w:rsidP="00FA08CB">
            <w:pPr>
              <w:tabs>
                <w:tab w:val="left" w:pos="720"/>
              </w:tabs>
              <w:spacing w:before="80" w:after="80"/>
              <w:jc w:val="both"/>
              <w:rPr>
                <w:sz w:val="26"/>
                <w:szCs w:val="26"/>
                <w:shd w:val="clear" w:color="auto" w:fill="FFFFFF"/>
                <w:lang w:val="af-ZA"/>
              </w:rPr>
            </w:pPr>
            <w:r>
              <w:rPr>
                <w:b/>
                <w:sz w:val="26"/>
                <w:szCs w:val="26"/>
                <w:lang w:val="en-US"/>
              </w:rPr>
              <w:t xml:space="preserve">- </w:t>
            </w:r>
            <w:r>
              <w:rPr>
                <w:sz w:val="26"/>
                <w:szCs w:val="26"/>
                <w:shd w:val="clear" w:color="auto" w:fill="FFFFFF"/>
                <w:lang w:val="af-ZA"/>
              </w:rPr>
              <w:t xml:space="preserve">- </w:t>
            </w:r>
            <w:r w:rsidRPr="00225551">
              <w:rPr>
                <w:sz w:val="26"/>
                <w:szCs w:val="26"/>
                <w:shd w:val="clear" w:color="auto" w:fill="FFFFFF"/>
                <w:lang w:val="af-ZA"/>
              </w:rPr>
              <w:t xml:space="preserve">Việc bổ sung nhiệm vụ kiểm tra chuyên ngành về đóng BHXH, BHTN, BHYT cho cơ quan bảo hiểm xã hội phù hợp chủ trương: </w:t>
            </w:r>
            <w:r w:rsidRPr="00225551">
              <w:rPr>
                <w:color w:val="080809"/>
                <w:sz w:val="26"/>
                <w:szCs w:val="26"/>
              </w:rPr>
              <w:t>Bảo</w:t>
            </w:r>
            <w:r w:rsidRPr="00225551">
              <w:rPr>
                <w:color w:val="080809"/>
                <w:spacing w:val="-1"/>
                <w:sz w:val="26"/>
                <w:szCs w:val="26"/>
              </w:rPr>
              <w:t xml:space="preserve"> </w:t>
            </w:r>
            <w:r w:rsidRPr="00225551">
              <w:rPr>
                <w:color w:val="080809"/>
                <w:sz w:val="26"/>
                <w:szCs w:val="26"/>
              </w:rPr>
              <w:t>hiểm</w:t>
            </w:r>
            <w:r w:rsidRPr="00225551">
              <w:rPr>
                <w:color w:val="080809"/>
                <w:spacing w:val="-2"/>
                <w:sz w:val="26"/>
                <w:szCs w:val="26"/>
              </w:rPr>
              <w:t xml:space="preserve"> </w:t>
            </w:r>
            <w:r w:rsidRPr="00225551">
              <w:rPr>
                <w:color w:val="080809"/>
                <w:sz w:val="26"/>
                <w:szCs w:val="26"/>
              </w:rPr>
              <w:t>xã</w:t>
            </w:r>
            <w:r w:rsidRPr="00225551">
              <w:rPr>
                <w:color w:val="080809"/>
                <w:spacing w:val="-4"/>
                <w:sz w:val="26"/>
                <w:szCs w:val="26"/>
              </w:rPr>
              <w:t xml:space="preserve"> </w:t>
            </w:r>
            <w:r w:rsidRPr="00225551">
              <w:rPr>
                <w:color w:val="080809"/>
                <w:sz w:val="26"/>
                <w:szCs w:val="26"/>
              </w:rPr>
              <w:t>hội</w:t>
            </w:r>
            <w:r w:rsidRPr="00225551">
              <w:rPr>
                <w:color w:val="080809"/>
                <w:spacing w:val="-1"/>
                <w:sz w:val="26"/>
                <w:szCs w:val="26"/>
              </w:rPr>
              <w:t xml:space="preserve"> </w:t>
            </w:r>
            <w:r w:rsidRPr="00225551">
              <w:rPr>
                <w:color w:val="080809"/>
                <w:sz w:val="26"/>
                <w:szCs w:val="26"/>
              </w:rPr>
              <w:t>Việt</w:t>
            </w:r>
            <w:r w:rsidRPr="00225551">
              <w:rPr>
                <w:color w:val="080809"/>
                <w:spacing w:val="-3"/>
                <w:sz w:val="26"/>
                <w:szCs w:val="26"/>
              </w:rPr>
              <w:t xml:space="preserve"> </w:t>
            </w:r>
            <w:r w:rsidRPr="00225551">
              <w:rPr>
                <w:color w:val="080809"/>
                <w:sz w:val="26"/>
                <w:szCs w:val="26"/>
              </w:rPr>
              <w:t xml:space="preserve">Nam và các cơ quan được giao thực hiện chức năng </w:t>
            </w:r>
            <w:r w:rsidRPr="00225551">
              <w:rPr>
                <w:color w:val="080809"/>
                <w:spacing w:val="-2"/>
                <w:sz w:val="26"/>
                <w:szCs w:val="26"/>
              </w:rPr>
              <w:t>thanh</w:t>
            </w:r>
            <w:r w:rsidRPr="00225551">
              <w:rPr>
                <w:color w:val="080809"/>
                <w:spacing w:val="-13"/>
                <w:sz w:val="26"/>
                <w:szCs w:val="26"/>
              </w:rPr>
              <w:t xml:space="preserve"> </w:t>
            </w:r>
            <w:r w:rsidRPr="00225551">
              <w:rPr>
                <w:color w:val="080809"/>
                <w:spacing w:val="-2"/>
                <w:sz w:val="26"/>
                <w:szCs w:val="26"/>
              </w:rPr>
              <w:t>tra</w:t>
            </w:r>
            <w:r w:rsidRPr="00225551">
              <w:rPr>
                <w:color w:val="080809"/>
                <w:spacing w:val="-11"/>
                <w:sz w:val="26"/>
                <w:szCs w:val="26"/>
              </w:rPr>
              <w:t xml:space="preserve"> </w:t>
            </w:r>
            <w:r w:rsidRPr="00225551">
              <w:rPr>
                <w:color w:val="080809"/>
                <w:spacing w:val="-2"/>
                <w:sz w:val="26"/>
                <w:szCs w:val="26"/>
              </w:rPr>
              <w:t>chuyên</w:t>
            </w:r>
            <w:r w:rsidRPr="00225551">
              <w:rPr>
                <w:color w:val="080809"/>
                <w:spacing w:val="-11"/>
                <w:sz w:val="26"/>
                <w:szCs w:val="26"/>
              </w:rPr>
              <w:t xml:space="preserve"> </w:t>
            </w:r>
            <w:r w:rsidRPr="00225551">
              <w:rPr>
                <w:color w:val="080809"/>
                <w:spacing w:val="-2"/>
                <w:sz w:val="26"/>
                <w:szCs w:val="26"/>
              </w:rPr>
              <w:t>ngành:</w:t>
            </w:r>
            <w:r w:rsidRPr="00225551">
              <w:rPr>
                <w:color w:val="080809"/>
                <w:spacing w:val="-11"/>
                <w:sz w:val="26"/>
                <w:szCs w:val="26"/>
              </w:rPr>
              <w:t xml:space="preserve"> </w:t>
            </w:r>
            <w:r w:rsidRPr="00225551">
              <w:rPr>
                <w:color w:val="080809"/>
                <w:spacing w:val="-2"/>
                <w:sz w:val="26"/>
                <w:szCs w:val="26"/>
              </w:rPr>
              <w:t>không</w:t>
            </w:r>
            <w:r w:rsidRPr="00225551">
              <w:rPr>
                <w:color w:val="080809"/>
                <w:spacing w:val="-11"/>
                <w:sz w:val="26"/>
                <w:szCs w:val="26"/>
              </w:rPr>
              <w:t xml:space="preserve"> </w:t>
            </w:r>
            <w:r w:rsidRPr="00225551">
              <w:rPr>
                <w:color w:val="080809"/>
                <w:spacing w:val="-2"/>
                <w:sz w:val="26"/>
                <w:szCs w:val="26"/>
              </w:rPr>
              <w:t>tổ</w:t>
            </w:r>
            <w:r w:rsidRPr="00225551">
              <w:rPr>
                <w:color w:val="080809"/>
                <w:spacing w:val="-11"/>
                <w:sz w:val="26"/>
                <w:szCs w:val="26"/>
              </w:rPr>
              <w:t xml:space="preserve"> </w:t>
            </w:r>
            <w:r w:rsidRPr="00225551">
              <w:rPr>
                <w:color w:val="080809"/>
                <w:spacing w:val="-2"/>
                <w:sz w:val="26"/>
                <w:szCs w:val="26"/>
              </w:rPr>
              <w:t>chức</w:t>
            </w:r>
            <w:r w:rsidRPr="00225551">
              <w:rPr>
                <w:color w:val="080809"/>
                <w:spacing w:val="-12"/>
                <w:sz w:val="26"/>
                <w:szCs w:val="26"/>
              </w:rPr>
              <w:t xml:space="preserve"> </w:t>
            </w:r>
            <w:r w:rsidRPr="00225551">
              <w:rPr>
                <w:color w:val="080809"/>
                <w:spacing w:val="-2"/>
                <w:sz w:val="26"/>
                <w:szCs w:val="26"/>
              </w:rPr>
              <w:t>thanh</w:t>
            </w:r>
            <w:r w:rsidRPr="00225551">
              <w:rPr>
                <w:color w:val="080809"/>
                <w:spacing w:val="-11"/>
                <w:sz w:val="26"/>
                <w:szCs w:val="26"/>
              </w:rPr>
              <w:t xml:space="preserve"> </w:t>
            </w:r>
            <w:r w:rsidRPr="00225551">
              <w:rPr>
                <w:color w:val="080809"/>
                <w:spacing w:val="-2"/>
                <w:sz w:val="26"/>
                <w:szCs w:val="26"/>
              </w:rPr>
              <w:t xml:space="preserve">tra </w:t>
            </w:r>
            <w:r w:rsidRPr="00225551">
              <w:rPr>
                <w:color w:val="080809"/>
                <w:sz w:val="26"/>
                <w:szCs w:val="26"/>
              </w:rPr>
              <w:t>chuyên ngành mà thực</w:t>
            </w:r>
            <w:r w:rsidRPr="00225551">
              <w:rPr>
                <w:color w:val="080809"/>
                <w:spacing w:val="-1"/>
                <w:sz w:val="26"/>
                <w:szCs w:val="26"/>
              </w:rPr>
              <w:t xml:space="preserve"> </w:t>
            </w:r>
            <w:r w:rsidRPr="00225551">
              <w:rPr>
                <w:color w:val="080809"/>
                <w:sz w:val="26"/>
                <w:szCs w:val="26"/>
              </w:rPr>
              <w:t>hiện chức</w:t>
            </w:r>
            <w:r w:rsidRPr="00225551">
              <w:rPr>
                <w:color w:val="080809"/>
                <w:spacing w:val="-1"/>
                <w:sz w:val="26"/>
                <w:szCs w:val="26"/>
              </w:rPr>
              <w:t xml:space="preserve"> </w:t>
            </w:r>
            <w:r w:rsidRPr="00225551">
              <w:rPr>
                <w:color w:val="080809"/>
                <w:sz w:val="26"/>
                <w:szCs w:val="26"/>
              </w:rPr>
              <w:t>năng kiểm tra chuyên ngành và các chức năng khác theo quy định của pháp luật</w:t>
            </w:r>
            <w:r w:rsidRPr="002846DB">
              <w:rPr>
                <w:i/>
                <w:color w:val="080809"/>
                <w:sz w:val="26"/>
                <w:szCs w:val="26"/>
                <w:lang w:val="en-US"/>
              </w:rPr>
              <w:t xml:space="preserve"> </w:t>
            </w:r>
            <w:r w:rsidRPr="00225551">
              <w:rPr>
                <w:sz w:val="26"/>
                <w:szCs w:val="26"/>
                <w:shd w:val="clear" w:color="auto" w:fill="FFFFFF"/>
                <w:lang w:val="af-ZA"/>
              </w:rPr>
              <w:t>tại Kết luận số 134-KL/TW ngày 28/3/2025.</w:t>
            </w:r>
          </w:p>
          <w:p w14:paraId="16315BB9" w14:textId="20353C11" w:rsidR="00317D4C" w:rsidRPr="00317D4C" w:rsidRDefault="00317D4C" w:rsidP="00FA08CB">
            <w:pPr>
              <w:tabs>
                <w:tab w:val="left" w:pos="398"/>
                <w:tab w:val="left" w:pos="720"/>
              </w:tabs>
              <w:spacing w:before="80" w:after="80"/>
              <w:jc w:val="both"/>
              <w:rPr>
                <w:b/>
                <w:sz w:val="26"/>
                <w:szCs w:val="26"/>
                <w:lang w:val="en-US"/>
              </w:rPr>
            </w:pPr>
          </w:p>
        </w:tc>
        <w:tc>
          <w:tcPr>
            <w:tcW w:w="1691" w:type="dxa"/>
          </w:tcPr>
          <w:p w14:paraId="7E987D8D" w14:textId="77777777" w:rsidR="004A559F" w:rsidRPr="0038426E" w:rsidRDefault="00141D06" w:rsidP="00FA08CB">
            <w:pPr>
              <w:tabs>
                <w:tab w:val="left" w:pos="398"/>
                <w:tab w:val="left" w:pos="720"/>
              </w:tabs>
              <w:spacing w:before="80" w:after="80"/>
              <w:rPr>
                <w:b/>
                <w:sz w:val="26"/>
                <w:szCs w:val="26"/>
              </w:rPr>
            </w:pPr>
            <w:r w:rsidRPr="0038426E">
              <w:rPr>
                <w:sz w:val="26"/>
                <w:szCs w:val="26"/>
              </w:rPr>
              <w:t>Đề xuất sửa đổi như dự thảo Luật</w:t>
            </w:r>
          </w:p>
        </w:tc>
      </w:tr>
      <w:tr w:rsidR="004A559F" w:rsidRPr="0038426E" w14:paraId="414A6695" w14:textId="77777777">
        <w:tc>
          <w:tcPr>
            <w:tcW w:w="6331" w:type="dxa"/>
          </w:tcPr>
          <w:p w14:paraId="464F339E" w14:textId="77777777" w:rsidR="004A559F" w:rsidRPr="0038426E" w:rsidRDefault="00141D06" w:rsidP="00FA08CB">
            <w:pPr>
              <w:pStyle w:val="TableParagraph"/>
              <w:tabs>
                <w:tab w:val="left" w:pos="720"/>
              </w:tabs>
              <w:spacing w:before="80" w:after="80"/>
              <w:ind w:left="0"/>
              <w:rPr>
                <w:sz w:val="26"/>
                <w:szCs w:val="26"/>
              </w:rPr>
            </w:pPr>
            <w:r w:rsidRPr="0038426E">
              <w:rPr>
                <w:sz w:val="26"/>
                <w:szCs w:val="26"/>
              </w:rPr>
              <w:t>Sửa</w:t>
            </w:r>
            <w:r w:rsidRPr="0038426E">
              <w:rPr>
                <w:spacing w:val="-15"/>
                <w:sz w:val="26"/>
                <w:szCs w:val="26"/>
              </w:rPr>
              <w:t xml:space="preserve"> </w:t>
            </w:r>
            <w:r w:rsidRPr="0038426E">
              <w:rPr>
                <w:sz w:val="26"/>
                <w:szCs w:val="26"/>
              </w:rPr>
              <w:t>đổi</w:t>
            </w:r>
            <w:r w:rsidRPr="0038426E">
              <w:rPr>
                <w:spacing w:val="-12"/>
                <w:sz w:val="26"/>
                <w:szCs w:val="26"/>
              </w:rPr>
              <w:t xml:space="preserve"> </w:t>
            </w:r>
            <w:r w:rsidRPr="0038426E">
              <w:rPr>
                <w:sz w:val="26"/>
                <w:szCs w:val="26"/>
              </w:rPr>
              <w:t>khoản</w:t>
            </w:r>
            <w:r w:rsidRPr="0038426E">
              <w:rPr>
                <w:spacing w:val="-13"/>
                <w:sz w:val="26"/>
                <w:szCs w:val="26"/>
              </w:rPr>
              <w:t xml:space="preserve"> </w:t>
            </w:r>
            <w:r w:rsidRPr="0038426E">
              <w:rPr>
                <w:sz w:val="26"/>
                <w:szCs w:val="26"/>
              </w:rPr>
              <w:t>2</w:t>
            </w:r>
            <w:r w:rsidRPr="0038426E">
              <w:rPr>
                <w:spacing w:val="-12"/>
                <w:sz w:val="26"/>
                <w:szCs w:val="26"/>
              </w:rPr>
              <w:t xml:space="preserve"> </w:t>
            </w:r>
            <w:r w:rsidRPr="0038426E">
              <w:rPr>
                <w:sz w:val="26"/>
                <w:szCs w:val="26"/>
              </w:rPr>
              <w:t>Điều</w:t>
            </w:r>
            <w:r w:rsidRPr="0038426E">
              <w:rPr>
                <w:spacing w:val="-12"/>
                <w:sz w:val="26"/>
                <w:szCs w:val="26"/>
              </w:rPr>
              <w:t xml:space="preserve"> </w:t>
            </w:r>
            <w:r w:rsidRPr="0038426E">
              <w:rPr>
                <w:sz w:val="26"/>
                <w:szCs w:val="26"/>
              </w:rPr>
              <w:t>46</w:t>
            </w:r>
            <w:r w:rsidRPr="0038426E">
              <w:rPr>
                <w:spacing w:val="-13"/>
                <w:sz w:val="26"/>
                <w:szCs w:val="26"/>
              </w:rPr>
              <w:t xml:space="preserve"> </w:t>
            </w:r>
            <w:r w:rsidRPr="0038426E">
              <w:rPr>
                <w:sz w:val="26"/>
                <w:szCs w:val="26"/>
              </w:rPr>
              <w:t>như</w:t>
            </w:r>
            <w:r w:rsidRPr="0038426E">
              <w:rPr>
                <w:spacing w:val="-13"/>
                <w:sz w:val="26"/>
                <w:szCs w:val="26"/>
              </w:rPr>
              <w:t xml:space="preserve"> </w:t>
            </w:r>
            <w:r w:rsidRPr="0038426E">
              <w:rPr>
                <w:spacing w:val="-4"/>
                <w:sz w:val="26"/>
                <w:szCs w:val="26"/>
              </w:rPr>
              <w:t>sau:</w:t>
            </w:r>
          </w:p>
          <w:p w14:paraId="677C12F5" w14:textId="5B7D6741" w:rsidR="004A559F" w:rsidRPr="0038426E" w:rsidRDefault="004D553B" w:rsidP="00FA08CB">
            <w:pPr>
              <w:tabs>
                <w:tab w:val="left" w:pos="720"/>
              </w:tabs>
              <w:spacing w:before="80" w:after="80"/>
              <w:jc w:val="both"/>
              <w:rPr>
                <w:i/>
                <w:sz w:val="26"/>
                <w:szCs w:val="26"/>
                <w:shd w:val="clear" w:color="auto" w:fill="FFFFFF"/>
                <w:lang w:val="vi-VN"/>
              </w:rPr>
            </w:pPr>
            <w:r w:rsidRPr="0038426E">
              <w:rPr>
                <w:sz w:val="26"/>
                <w:szCs w:val="26"/>
                <w:shd w:val="clear" w:color="auto" w:fill="FFFFFF"/>
                <w:lang w:val="en-US"/>
              </w:rPr>
              <w:t>“</w:t>
            </w:r>
            <w:r w:rsidR="00141D06" w:rsidRPr="0038426E">
              <w:rPr>
                <w:sz w:val="26"/>
                <w:szCs w:val="26"/>
                <w:shd w:val="clear" w:color="auto" w:fill="FFFFFF"/>
                <w:lang w:val="vi-VN"/>
              </w:rPr>
              <w:t xml:space="preserve">2. Thời gian nghỉ dưỡng sức, phục hồi sức khỏe do người sử dụng lao động và Ban Chấp hành công đoàn cơ sở quyết định; trường hợp hai bên có ý kiến khác nhau thì người sử dụng lao động quyết định số ngày nghỉ trên cơ sở đề nghị </w:t>
            </w:r>
            <w:r w:rsidR="00141D06" w:rsidRPr="0038426E">
              <w:rPr>
                <w:sz w:val="26"/>
                <w:szCs w:val="26"/>
                <w:shd w:val="clear" w:color="auto" w:fill="FFFFFF"/>
                <w:lang w:val="vi-VN"/>
              </w:rPr>
              <w:lastRenderedPageBreak/>
              <w:t>của Ban Chấp hành công đoàn cơ sở</w:t>
            </w:r>
            <w:r w:rsidR="00141D06" w:rsidRPr="0038426E">
              <w:rPr>
                <w:sz w:val="26"/>
                <w:szCs w:val="26"/>
              </w:rPr>
              <w:t xml:space="preserve">; trường hợp đơn vị sử dụng lao động chưa có công đoàn cơ sở </w:t>
            </w:r>
            <w:r w:rsidR="00141D06" w:rsidRPr="0038426E">
              <w:rPr>
                <w:i/>
                <w:sz w:val="26"/>
                <w:szCs w:val="26"/>
              </w:rPr>
              <w:t>và trường hợp không tổ chức công đoàn cơ sở theo quy định</w:t>
            </w:r>
            <w:r w:rsidR="00141D06" w:rsidRPr="0038426E">
              <w:rPr>
                <w:sz w:val="26"/>
                <w:szCs w:val="26"/>
              </w:rPr>
              <w:t xml:space="preserve"> thì do người sử dụng lao động quyết định</w:t>
            </w:r>
            <w:r w:rsidR="00141D06" w:rsidRPr="0038426E">
              <w:rPr>
                <w:i/>
                <w:sz w:val="26"/>
                <w:szCs w:val="26"/>
              </w:rPr>
              <w:t>.</w:t>
            </w:r>
          </w:p>
          <w:p w14:paraId="1DF023B0" w14:textId="4C1AB67C" w:rsidR="004A559F" w:rsidRPr="0038426E" w:rsidRDefault="00141D06" w:rsidP="00FA08CB">
            <w:pPr>
              <w:tabs>
                <w:tab w:val="left" w:pos="720"/>
              </w:tabs>
              <w:spacing w:before="80" w:after="80"/>
              <w:ind w:firstLine="567"/>
              <w:jc w:val="both"/>
              <w:rPr>
                <w:sz w:val="26"/>
                <w:szCs w:val="26"/>
              </w:rPr>
            </w:pPr>
            <w:r w:rsidRPr="0038426E">
              <w:rPr>
                <w:sz w:val="26"/>
                <w:szCs w:val="26"/>
                <w:shd w:val="clear" w:color="auto" w:fill="FFFFFF"/>
                <w:lang w:val="vi-VN"/>
              </w:rPr>
              <w:t>Thời gian nghỉ dưỡng sức phục hồi sức khỏe tối đa được quy định như sau:</w:t>
            </w:r>
            <w:r w:rsidRPr="0038426E">
              <w:rPr>
                <w:sz w:val="26"/>
                <w:szCs w:val="26"/>
                <w:lang w:val="vi-VN"/>
              </w:rPr>
              <w:t xml:space="preserve"> </w:t>
            </w:r>
            <w:r w:rsidRPr="0038426E">
              <w:rPr>
                <w:sz w:val="26"/>
                <w:szCs w:val="26"/>
              </w:rPr>
              <w:t>……..”.</w:t>
            </w:r>
          </w:p>
        </w:tc>
        <w:tc>
          <w:tcPr>
            <w:tcW w:w="4014" w:type="dxa"/>
            <w:vMerge w:val="restart"/>
          </w:tcPr>
          <w:p w14:paraId="2095D2E2" w14:textId="77777777" w:rsidR="004A559F" w:rsidRPr="0038426E" w:rsidRDefault="00141D06" w:rsidP="00FA08CB">
            <w:pPr>
              <w:pStyle w:val="TableParagraph"/>
              <w:tabs>
                <w:tab w:val="left" w:pos="720"/>
              </w:tabs>
              <w:spacing w:before="80" w:after="80"/>
              <w:ind w:left="-21" w:right="93"/>
              <w:rPr>
                <w:sz w:val="26"/>
                <w:szCs w:val="26"/>
              </w:rPr>
            </w:pPr>
            <w:r w:rsidRPr="0038426E">
              <w:rPr>
                <w:sz w:val="26"/>
                <w:szCs w:val="26"/>
              </w:rPr>
              <w:lastRenderedPageBreak/>
              <w:t>Nghị quyết số 60-NQ/TW ngày 12/4/2025 của Hội</w:t>
            </w:r>
            <w:r w:rsidRPr="0038426E">
              <w:rPr>
                <w:spacing w:val="-7"/>
                <w:sz w:val="26"/>
                <w:szCs w:val="26"/>
              </w:rPr>
              <w:t xml:space="preserve"> </w:t>
            </w:r>
            <w:r w:rsidRPr="0038426E">
              <w:rPr>
                <w:sz w:val="26"/>
                <w:szCs w:val="26"/>
              </w:rPr>
              <w:t>nghị</w:t>
            </w:r>
            <w:r w:rsidRPr="0038426E">
              <w:rPr>
                <w:spacing w:val="-6"/>
                <w:sz w:val="26"/>
                <w:szCs w:val="26"/>
              </w:rPr>
              <w:t xml:space="preserve"> </w:t>
            </w:r>
            <w:r w:rsidRPr="0038426E">
              <w:rPr>
                <w:sz w:val="26"/>
                <w:szCs w:val="26"/>
              </w:rPr>
              <w:t>lần</w:t>
            </w:r>
            <w:r w:rsidRPr="0038426E">
              <w:rPr>
                <w:spacing w:val="-7"/>
                <w:sz w:val="26"/>
                <w:szCs w:val="26"/>
              </w:rPr>
              <w:t xml:space="preserve"> </w:t>
            </w:r>
            <w:r w:rsidRPr="0038426E">
              <w:rPr>
                <w:sz w:val="26"/>
                <w:szCs w:val="26"/>
              </w:rPr>
              <w:t>thứ</w:t>
            </w:r>
            <w:r w:rsidRPr="0038426E">
              <w:rPr>
                <w:spacing w:val="-7"/>
                <w:sz w:val="26"/>
                <w:szCs w:val="26"/>
              </w:rPr>
              <w:t xml:space="preserve"> </w:t>
            </w:r>
            <w:r w:rsidRPr="0038426E">
              <w:rPr>
                <w:sz w:val="26"/>
                <w:szCs w:val="26"/>
              </w:rPr>
              <w:t>11</w:t>
            </w:r>
            <w:r w:rsidRPr="0038426E">
              <w:rPr>
                <w:spacing w:val="-4"/>
                <w:sz w:val="26"/>
                <w:szCs w:val="26"/>
              </w:rPr>
              <w:t xml:space="preserve"> </w:t>
            </w:r>
            <w:r w:rsidRPr="0038426E">
              <w:rPr>
                <w:sz w:val="26"/>
                <w:szCs w:val="26"/>
              </w:rPr>
              <w:t>Ban</w:t>
            </w:r>
            <w:r w:rsidRPr="0038426E">
              <w:rPr>
                <w:spacing w:val="-3"/>
                <w:sz w:val="26"/>
                <w:szCs w:val="26"/>
              </w:rPr>
              <w:t xml:space="preserve"> </w:t>
            </w:r>
            <w:r w:rsidRPr="0038426E">
              <w:rPr>
                <w:sz w:val="26"/>
                <w:szCs w:val="26"/>
              </w:rPr>
              <w:t>Chấp</w:t>
            </w:r>
            <w:r w:rsidRPr="0038426E">
              <w:rPr>
                <w:spacing w:val="-7"/>
                <w:sz w:val="26"/>
                <w:szCs w:val="26"/>
              </w:rPr>
              <w:t xml:space="preserve"> </w:t>
            </w:r>
            <w:r w:rsidRPr="0038426E">
              <w:rPr>
                <w:sz w:val="26"/>
                <w:szCs w:val="26"/>
              </w:rPr>
              <w:t>hành</w:t>
            </w:r>
            <w:r w:rsidRPr="0038426E">
              <w:rPr>
                <w:spacing w:val="-7"/>
                <w:sz w:val="26"/>
                <w:szCs w:val="26"/>
              </w:rPr>
              <w:t xml:space="preserve"> </w:t>
            </w:r>
            <w:r w:rsidRPr="0038426E">
              <w:rPr>
                <w:sz w:val="26"/>
                <w:szCs w:val="26"/>
              </w:rPr>
              <w:t>Trung</w:t>
            </w:r>
            <w:r w:rsidRPr="0038426E">
              <w:rPr>
                <w:spacing w:val="-7"/>
                <w:sz w:val="26"/>
                <w:szCs w:val="26"/>
              </w:rPr>
              <w:t xml:space="preserve"> </w:t>
            </w:r>
            <w:r w:rsidRPr="0038426E">
              <w:rPr>
                <w:sz w:val="26"/>
                <w:szCs w:val="26"/>
              </w:rPr>
              <w:t>ương Đảng</w:t>
            </w:r>
            <w:r w:rsidRPr="0038426E">
              <w:rPr>
                <w:spacing w:val="-6"/>
                <w:sz w:val="26"/>
                <w:szCs w:val="26"/>
              </w:rPr>
              <w:t xml:space="preserve"> </w:t>
            </w:r>
            <w:r w:rsidRPr="0038426E">
              <w:rPr>
                <w:sz w:val="26"/>
                <w:szCs w:val="26"/>
              </w:rPr>
              <w:t>khóa</w:t>
            </w:r>
            <w:r w:rsidRPr="0038426E">
              <w:rPr>
                <w:spacing w:val="-4"/>
                <w:sz w:val="26"/>
                <w:szCs w:val="26"/>
              </w:rPr>
              <w:t xml:space="preserve"> </w:t>
            </w:r>
            <w:r w:rsidRPr="0038426E">
              <w:rPr>
                <w:sz w:val="26"/>
                <w:szCs w:val="26"/>
              </w:rPr>
              <w:t>XIII</w:t>
            </w:r>
            <w:r w:rsidRPr="0038426E">
              <w:rPr>
                <w:spacing w:val="-7"/>
                <w:sz w:val="26"/>
                <w:szCs w:val="26"/>
              </w:rPr>
              <w:t xml:space="preserve"> </w:t>
            </w:r>
            <w:r w:rsidRPr="0038426E">
              <w:rPr>
                <w:sz w:val="26"/>
                <w:szCs w:val="26"/>
              </w:rPr>
              <w:t>thống</w:t>
            </w:r>
            <w:r w:rsidRPr="0038426E">
              <w:rPr>
                <w:spacing w:val="-6"/>
                <w:sz w:val="26"/>
                <w:szCs w:val="26"/>
              </w:rPr>
              <w:t xml:space="preserve"> </w:t>
            </w:r>
            <w:r w:rsidRPr="0038426E">
              <w:rPr>
                <w:sz w:val="26"/>
                <w:szCs w:val="26"/>
              </w:rPr>
              <w:t>nhất</w:t>
            </w:r>
            <w:r w:rsidRPr="0038426E">
              <w:rPr>
                <w:spacing w:val="-4"/>
                <w:sz w:val="26"/>
                <w:szCs w:val="26"/>
              </w:rPr>
              <w:t xml:space="preserve"> </w:t>
            </w:r>
            <w:r w:rsidRPr="0038426E">
              <w:rPr>
                <w:sz w:val="26"/>
                <w:szCs w:val="26"/>
              </w:rPr>
              <w:t>chủ</w:t>
            </w:r>
            <w:r w:rsidRPr="0038426E">
              <w:rPr>
                <w:spacing w:val="-4"/>
                <w:sz w:val="26"/>
                <w:szCs w:val="26"/>
              </w:rPr>
              <w:t xml:space="preserve"> </w:t>
            </w:r>
            <w:r w:rsidRPr="0038426E">
              <w:rPr>
                <w:sz w:val="26"/>
                <w:szCs w:val="26"/>
              </w:rPr>
              <w:t>trương:</w:t>
            </w:r>
            <w:r w:rsidRPr="0038426E">
              <w:rPr>
                <w:spacing w:val="-4"/>
                <w:sz w:val="26"/>
                <w:szCs w:val="26"/>
              </w:rPr>
              <w:t xml:space="preserve"> </w:t>
            </w:r>
            <w:r w:rsidRPr="0038426E">
              <w:rPr>
                <w:sz w:val="26"/>
                <w:szCs w:val="26"/>
              </w:rPr>
              <w:t>kết</w:t>
            </w:r>
            <w:r w:rsidRPr="0038426E">
              <w:rPr>
                <w:spacing w:val="-4"/>
                <w:sz w:val="26"/>
                <w:szCs w:val="26"/>
              </w:rPr>
              <w:t xml:space="preserve"> </w:t>
            </w:r>
            <w:r w:rsidRPr="0038426E">
              <w:rPr>
                <w:sz w:val="26"/>
                <w:szCs w:val="26"/>
              </w:rPr>
              <w:t xml:space="preserve">thúc hoạt động của công đoàn </w:t>
            </w:r>
            <w:r w:rsidRPr="0038426E">
              <w:rPr>
                <w:sz w:val="26"/>
                <w:szCs w:val="26"/>
              </w:rPr>
              <w:lastRenderedPageBreak/>
              <w:t>viên chức, công đoàn lực lượng vũ trang.</w:t>
            </w:r>
          </w:p>
        </w:tc>
        <w:tc>
          <w:tcPr>
            <w:tcW w:w="2876" w:type="dxa"/>
            <w:vMerge w:val="restart"/>
          </w:tcPr>
          <w:p w14:paraId="2EC7E791" w14:textId="2E59EE98" w:rsidR="004A559F" w:rsidRPr="0038426E" w:rsidRDefault="00141D06" w:rsidP="00FA08CB">
            <w:pPr>
              <w:pStyle w:val="TableParagraph"/>
              <w:tabs>
                <w:tab w:val="left" w:pos="720"/>
              </w:tabs>
              <w:spacing w:before="80" w:after="80"/>
              <w:ind w:left="111" w:right="92"/>
              <w:rPr>
                <w:sz w:val="26"/>
                <w:szCs w:val="26"/>
              </w:rPr>
            </w:pPr>
            <w:r w:rsidRPr="0038426E">
              <w:rPr>
                <w:sz w:val="26"/>
                <w:szCs w:val="26"/>
              </w:rPr>
              <w:lastRenderedPageBreak/>
              <w:t xml:space="preserve">Sửa đổi quy định đối với trường hợp đơn vị sử dụng lao động không </w:t>
            </w:r>
            <w:r w:rsidR="004D553B" w:rsidRPr="0038426E">
              <w:rPr>
                <w:sz w:val="26"/>
                <w:szCs w:val="26"/>
                <w:lang w:val="en-US"/>
              </w:rPr>
              <w:t>tổ chức</w:t>
            </w:r>
            <w:r w:rsidRPr="0038426E">
              <w:rPr>
                <w:sz w:val="26"/>
                <w:szCs w:val="26"/>
              </w:rPr>
              <w:t xml:space="preserve"> công đoàn </w:t>
            </w:r>
            <w:r w:rsidR="004D553B" w:rsidRPr="0038426E">
              <w:rPr>
                <w:sz w:val="26"/>
                <w:szCs w:val="26"/>
                <w:lang w:val="en-US"/>
              </w:rPr>
              <w:t xml:space="preserve">theo quy định </w:t>
            </w:r>
            <w:r w:rsidRPr="0038426E">
              <w:rPr>
                <w:sz w:val="26"/>
                <w:szCs w:val="26"/>
              </w:rPr>
              <w:t xml:space="preserve">(công đoàn </w:t>
            </w:r>
            <w:r w:rsidRPr="0038426E">
              <w:rPr>
                <w:sz w:val="26"/>
                <w:szCs w:val="26"/>
              </w:rPr>
              <w:lastRenderedPageBreak/>
              <w:t xml:space="preserve">viên chức, công đoàn lực lương vũ trang) nhằm thể chế đầy đủ chủ trương của Ban chấp hành Trung ương </w:t>
            </w:r>
            <w:r w:rsidRPr="0038426E">
              <w:rPr>
                <w:spacing w:val="-4"/>
                <w:sz w:val="26"/>
                <w:szCs w:val="26"/>
              </w:rPr>
              <w:t>Đảng</w:t>
            </w:r>
          </w:p>
        </w:tc>
        <w:tc>
          <w:tcPr>
            <w:tcW w:w="1691" w:type="dxa"/>
            <w:vMerge w:val="restart"/>
          </w:tcPr>
          <w:p w14:paraId="460B79BF" w14:textId="77777777" w:rsidR="004A559F" w:rsidRPr="0038426E" w:rsidRDefault="00141D06" w:rsidP="00FA08CB">
            <w:pPr>
              <w:pStyle w:val="TableParagraph"/>
              <w:tabs>
                <w:tab w:val="left" w:pos="720"/>
              </w:tabs>
              <w:spacing w:before="80" w:after="80"/>
              <w:ind w:left="111" w:right="94"/>
              <w:rPr>
                <w:sz w:val="26"/>
                <w:szCs w:val="26"/>
              </w:rPr>
            </w:pPr>
            <w:r w:rsidRPr="0038426E">
              <w:rPr>
                <w:sz w:val="26"/>
                <w:szCs w:val="26"/>
              </w:rPr>
              <w:lastRenderedPageBreak/>
              <w:t>Đề xuất sửa đổi như tại dự thảo Luật</w:t>
            </w:r>
          </w:p>
        </w:tc>
      </w:tr>
      <w:tr w:rsidR="004A559F" w:rsidRPr="0038426E" w14:paraId="3268D86A" w14:textId="77777777">
        <w:tc>
          <w:tcPr>
            <w:tcW w:w="6331" w:type="dxa"/>
          </w:tcPr>
          <w:p w14:paraId="5E4E45EF" w14:textId="77777777" w:rsidR="004A559F" w:rsidRPr="0038426E" w:rsidRDefault="00141D06" w:rsidP="00FA08CB">
            <w:pPr>
              <w:pStyle w:val="TableParagraph"/>
              <w:tabs>
                <w:tab w:val="left" w:pos="720"/>
              </w:tabs>
              <w:spacing w:before="80" w:after="80"/>
              <w:ind w:left="0"/>
              <w:rPr>
                <w:sz w:val="26"/>
                <w:szCs w:val="26"/>
              </w:rPr>
            </w:pPr>
            <w:r w:rsidRPr="0038426E">
              <w:rPr>
                <w:sz w:val="26"/>
                <w:szCs w:val="26"/>
              </w:rPr>
              <w:t xml:space="preserve">     </w:t>
            </w:r>
            <w:r w:rsidRPr="0038426E">
              <w:rPr>
                <w:spacing w:val="-13"/>
                <w:sz w:val="26"/>
                <w:szCs w:val="26"/>
              </w:rPr>
              <w:t xml:space="preserve"> </w:t>
            </w:r>
            <w:r w:rsidRPr="0038426E">
              <w:rPr>
                <w:sz w:val="26"/>
                <w:szCs w:val="26"/>
              </w:rPr>
              <w:t>Sửa</w:t>
            </w:r>
            <w:r w:rsidRPr="0038426E">
              <w:rPr>
                <w:spacing w:val="-15"/>
                <w:sz w:val="26"/>
                <w:szCs w:val="26"/>
              </w:rPr>
              <w:t xml:space="preserve"> </w:t>
            </w:r>
            <w:r w:rsidRPr="0038426E">
              <w:rPr>
                <w:sz w:val="26"/>
                <w:szCs w:val="26"/>
              </w:rPr>
              <w:t>đổi</w:t>
            </w:r>
            <w:r w:rsidRPr="0038426E">
              <w:rPr>
                <w:spacing w:val="-12"/>
                <w:sz w:val="26"/>
                <w:szCs w:val="26"/>
              </w:rPr>
              <w:t xml:space="preserve"> </w:t>
            </w:r>
            <w:r w:rsidRPr="0038426E">
              <w:rPr>
                <w:sz w:val="26"/>
                <w:szCs w:val="26"/>
              </w:rPr>
              <w:t>khoản</w:t>
            </w:r>
            <w:r w:rsidRPr="0038426E">
              <w:rPr>
                <w:spacing w:val="-13"/>
                <w:sz w:val="26"/>
                <w:szCs w:val="26"/>
              </w:rPr>
              <w:t xml:space="preserve"> </w:t>
            </w:r>
            <w:r w:rsidRPr="0038426E">
              <w:rPr>
                <w:sz w:val="26"/>
                <w:szCs w:val="26"/>
              </w:rPr>
              <w:t>2</w:t>
            </w:r>
            <w:r w:rsidRPr="0038426E">
              <w:rPr>
                <w:spacing w:val="-12"/>
                <w:sz w:val="26"/>
                <w:szCs w:val="26"/>
              </w:rPr>
              <w:t xml:space="preserve"> </w:t>
            </w:r>
            <w:r w:rsidRPr="0038426E">
              <w:rPr>
                <w:sz w:val="26"/>
                <w:szCs w:val="26"/>
              </w:rPr>
              <w:t>Điều</w:t>
            </w:r>
            <w:r w:rsidRPr="0038426E">
              <w:rPr>
                <w:spacing w:val="-12"/>
                <w:sz w:val="26"/>
                <w:szCs w:val="26"/>
              </w:rPr>
              <w:t xml:space="preserve"> </w:t>
            </w:r>
            <w:r w:rsidRPr="0038426E">
              <w:rPr>
                <w:sz w:val="26"/>
                <w:szCs w:val="26"/>
              </w:rPr>
              <w:t>60</w:t>
            </w:r>
            <w:r w:rsidRPr="0038426E">
              <w:rPr>
                <w:spacing w:val="-13"/>
                <w:sz w:val="26"/>
                <w:szCs w:val="26"/>
              </w:rPr>
              <w:t xml:space="preserve"> </w:t>
            </w:r>
            <w:r w:rsidRPr="0038426E">
              <w:rPr>
                <w:sz w:val="26"/>
                <w:szCs w:val="26"/>
              </w:rPr>
              <w:t>như</w:t>
            </w:r>
            <w:r w:rsidRPr="0038426E">
              <w:rPr>
                <w:spacing w:val="-13"/>
                <w:sz w:val="26"/>
                <w:szCs w:val="26"/>
              </w:rPr>
              <w:t xml:space="preserve"> </w:t>
            </w:r>
            <w:r w:rsidRPr="0038426E">
              <w:rPr>
                <w:spacing w:val="-4"/>
                <w:sz w:val="26"/>
                <w:szCs w:val="26"/>
              </w:rPr>
              <w:t>sau:</w:t>
            </w:r>
          </w:p>
          <w:p w14:paraId="7BDDB990" w14:textId="77777777" w:rsidR="004A559F" w:rsidRPr="0038426E" w:rsidRDefault="00141D06" w:rsidP="00FA08CB">
            <w:pPr>
              <w:tabs>
                <w:tab w:val="left" w:pos="720"/>
              </w:tabs>
              <w:spacing w:before="80" w:after="80"/>
              <w:ind w:firstLine="567"/>
              <w:jc w:val="both"/>
              <w:rPr>
                <w:sz w:val="26"/>
                <w:szCs w:val="26"/>
              </w:rPr>
            </w:pPr>
            <w:r w:rsidRPr="0038426E">
              <w:rPr>
                <w:sz w:val="26"/>
                <w:szCs w:val="26"/>
                <w:shd w:val="clear" w:color="auto" w:fill="FFFFFF"/>
                <w:lang w:val="vi-VN"/>
              </w:rPr>
              <w:t>“2. Thời gian nghỉ dưỡng sức, phục hồi sức khỏe quy định tại khoản 1 Điều này do người sử dụng lao động và Ban Chấp hành công đoàn cơ sở quyết định; trường hợp hai bên có ý kiến khác nhau thì người sử dụng lao động quyết định số ngày nghỉ trên cơ sở đề nghị của Ban Chấp hành công đoàn cơ sở</w:t>
            </w:r>
            <w:r w:rsidRPr="0038426E">
              <w:rPr>
                <w:sz w:val="26"/>
                <w:szCs w:val="26"/>
                <w:shd w:val="clear" w:color="auto" w:fill="FFFFFF"/>
              </w:rPr>
              <w:t>;</w:t>
            </w:r>
            <w:r w:rsidRPr="0038426E">
              <w:rPr>
                <w:sz w:val="26"/>
                <w:szCs w:val="26"/>
              </w:rPr>
              <w:t xml:space="preserve"> trường hợp đơn vị sử dụng lao động chưa có công đoàn cơ sở </w:t>
            </w:r>
            <w:r w:rsidRPr="0038426E">
              <w:rPr>
                <w:i/>
                <w:sz w:val="26"/>
                <w:szCs w:val="26"/>
              </w:rPr>
              <w:t>và trường hợp không tổ chức công đoàn cơ sở theo quy định</w:t>
            </w:r>
            <w:r w:rsidRPr="0038426E">
              <w:rPr>
                <w:sz w:val="26"/>
                <w:szCs w:val="26"/>
              </w:rPr>
              <w:t xml:space="preserve"> thì do người sử dụng lao động quyết định</w:t>
            </w:r>
            <w:r w:rsidRPr="0038426E">
              <w:rPr>
                <w:i/>
                <w:sz w:val="26"/>
                <w:szCs w:val="26"/>
              </w:rPr>
              <w:t>.</w:t>
            </w:r>
          </w:p>
          <w:p w14:paraId="0424BE0E" w14:textId="77777777" w:rsidR="004A559F" w:rsidRPr="0038426E" w:rsidRDefault="00141D06" w:rsidP="00FA08CB">
            <w:pPr>
              <w:tabs>
                <w:tab w:val="left" w:pos="720"/>
              </w:tabs>
              <w:spacing w:before="80" w:after="80"/>
              <w:ind w:firstLine="567"/>
              <w:jc w:val="both"/>
              <w:rPr>
                <w:sz w:val="26"/>
                <w:szCs w:val="26"/>
                <w:shd w:val="clear" w:color="auto" w:fill="FFFFFF"/>
              </w:rPr>
            </w:pPr>
            <w:r w:rsidRPr="0038426E">
              <w:rPr>
                <w:sz w:val="26"/>
                <w:szCs w:val="26"/>
                <w:shd w:val="clear" w:color="auto" w:fill="FFFFFF"/>
                <w:lang w:val="vi-VN"/>
              </w:rPr>
              <w:t>Thời gian nghỉ dưỡng sức, phục hồi sức khỏe tối đa được quy định như sau:</w:t>
            </w:r>
            <w:r w:rsidRPr="0038426E">
              <w:rPr>
                <w:sz w:val="26"/>
                <w:szCs w:val="26"/>
                <w:shd w:val="clear" w:color="auto" w:fill="FFFFFF"/>
              </w:rPr>
              <w:t>…”</w:t>
            </w:r>
          </w:p>
        </w:tc>
        <w:tc>
          <w:tcPr>
            <w:tcW w:w="4014" w:type="dxa"/>
            <w:vMerge/>
          </w:tcPr>
          <w:p w14:paraId="109BD291" w14:textId="77777777" w:rsidR="004A559F" w:rsidRPr="0038426E" w:rsidRDefault="004A559F" w:rsidP="00FA08CB">
            <w:pPr>
              <w:pStyle w:val="TableParagraph"/>
              <w:tabs>
                <w:tab w:val="left" w:pos="720"/>
              </w:tabs>
              <w:spacing w:before="80" w:after="80"/>
              <w:ind w:left="108" w:right="94" w:firstLine="60"/>
              <w:rPr>
                <w:sz w:val="26"/>
                <w:szCs w:val="26"/>
              </w:rPr>
            </w:pPr>
          </w:p>
        </w:tc>
        <w:tc>
          <w:tcPr>
            <w:tcW w:w="2876" w:type="dxa"/>
            <w:vMerge/>
          </w:tcPr>
          <w:p w14:paraId="44E9AFFC" w14:textId="77777777" w:rsidR="004A559F" w:rsidRPr="0038426E" w:rsidRDefault="004A559F" w:rsidP="00FA08CB">
            <w:pPr>
              <w:tabs>
                <w:tab w:val="left" w:pos="398"/>
                <w:tab w:val="left" w:pos="720"/>
              </w:tabs>
              <w:spacing w:before="80" w:after="80"/>
              <w:rPr>
                <w:b/>
                <w:sz w:val="26"/>
                <w:szCs w:val="26"/>
              </w:rPr>
            </w:pPr>
          </w:p>
        </w:tc>
        <w:tc>
          <w:tcPr>
            <w:tcW w:w="1691" w:type="dxa"/>
            <w:vMerge/>
          </w:tcPr>
          <w:p w14:paraId="54112FEF" w14:textId="77777777" w:rsidR="004A559F" w:rsidRPr="0038426E" w:rsidRDefault="004A559F" w:rsidP="00FA08CB">
            <w:pPr>
              <w:tabs>
                <w:tab w:val="left" w:pos="398"/>
                <w:tab w:val="left" w:pos="720"/>
              </w:tabs>
              <w:spacing w:before="80" w:after="80"/>
              <w:rPr>
                <w:b/>
                <w:sz w:val="26"/>
                <w:szCs w:val="26"/>
              </w:rPr>
            </w:pPr>
          </w:p>
        </w:tc>
      </w:tr>
      <w:tr w:rsidR="004A559F" w:rsidRPr="0038426E" w14:paraId="10881889" w14:textId="77777777">
        <w:tc>
          <w:tcPr>
            <w:tcW w:w="6331" w:type="dxa"/>
          </w:tcPr>
          <w:p w14:paraId="7B432642" w14:textId="77777777" w:rsidR="004A559F" w:rsidRPr="0038426E" w:rsidRDefault="00141D06" w:rsidP="00FA08CB">
            <w:pPr>
              <w:pStyle w:val="NormalWeb"/>
              <w:shd w:val="clear" w:color="auto" w:fill="FFFFFF"/>
              <w:tabs>
                <w:tab w:val="left" w:pos="720"/>
              </w:tabs>
              <w:spacing w:before="80" w:beforeAutospacing="0" w:after="80" w:afterAutospacing="0"/>
              <w:ind w:firstLine="709"/>
              <w:jc w:val="both"/>
              <w:rPr>
                <w:color w:val="000000" w:themeColor="text1"/>
                <w:sz w:val="26"/>
                <w:szCs w:val="26"/>
                <w:lang w:val="pt-PT"/>
              </w:rPr>
            </w:pPr>
            <w:r w:rsidRPr="0038426E">
              <w:rPr>
                <w:color w:val="000000" w:themeColor="text1"/>
                <w:sz w:val="26"/>
                <w:szCs w:val="26"/>
                <w:lang w:val="pt-PT"/>
              </w:rPr>
              <w:t>Sửa đổi, bổ sung điểm c và điểm d khoản 1 Điều 122 như sau:</w:t>
            </w:r>
          </w:p>
          <w:p w14:paraId="5A1FA451" w14:textId="77777777" w:rsidR="004A559F" w:rsidRPr="0038426E" w:rsidRDefault="00141D06" w:rsidP="00FA08CB">
            <w:pPr>
              <w:tabs>
                <w:tab w:val="left" w:pos="720"/>
              </w:tabs>
              <w:spacing w:before="80" w:after="80"/>
              <w:ind w:firstLine="709"/>
              <w:jc w:val="both"/>
              <w:rPr>
                <w:b/>
                <w:i/>
                <w:color w:val="000000" w:themeColor="text1"/>
                <w:sz w:val="26"/>
                <w:szCs w:val="26"/>
                <w:lang w:val="pt-PT"/>
              </w:rPr>
            </w:pPr>
            <w:r w:rsidRPr="0038426E">
              <w:rPr>
                <w:b/>
                <w:i/>
                <w:color w:val="000000" w:themeColor="text1"/>
                <w:sz w:val="26"/>
                <w:szCs w:val="26"/>
                <w:lang w:val="pt-PT"/>
              </w:rPr>
              <w:t>Phương án 1:</w:t>
            </w:r>
          </w:p>
          <w:p w14:paraId="0AEF9876"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w:t>
            </w:r>
            <w:r w:rsidRPr="0038426E">
              <w:rPr>
                <w:rFonts w:ascii="Tahoma" w:hAnsi="Tahoma" w:cs="Tahoma"/>
                <w:color w:val="000000" w:themeColor="text1"/>
                <w:sz w:val="26"/>
                <w:szCs w:val="26"/>
              </w:rPr>
              <w:t>﻿</w:t>
            </w:r>
            <w:r w:rsidRPr="0038426E">
              <w:rPr>
                <w:color w:val="000000" w:themeColor="text1"/>
                <w:sz w:val="26"/>
                <w:szCs w:val="26"/>
                <w:lang w:val="pt-PT"/>
              </w:rPr>
              <w:t xml:space="preserve">c) Tiền gửi tại các </w:t>
            </w:r>
            <w:r w:rsidRPr="0038426E">
              <w:rPr>
                <w:i/>
                <w:color w:val="000000" w:themeColor="text1"/>
                <w:sz w:val="26"/>
                <w:szCs w:val="26"/>
                <w:lang w:val="pt-PT"/>
              </w:rPr>
              <w:t>ngân hàng, gồm:</w:t>
            </w:r>
          </w:p>
          <w:p w14:paraId="24B8A2F6" w14:textId="77777777" w:rsidR="004A559F" w:rsidRPr="0038426E" w:rsidRDefault="00141D06" w:rsidP="00FA08CB">
            <w:pPr>
              <w:tabs>
                <w:tab w:val="left" w:pos="720"/>
              </w:tabs>
              <w:spacing w:before="80" w:after="80"/>
              <w:ind w:firstLine="709"/>
              <w:jc w:val="both"/>
              <w:rPr>
                <w:strike/>
                <w:color w:val="000000" w:themeColor="text1"/>
                <w:sz w:val="26"/>
                <w:szCs w:val="26"/>
                <w:lang w:val="pt-PT"/>
              </w:rPr>
            </w:pPr>
            <w:r w:rsidRPr="0038426E">
              <w:rPr>
                <w:color w:val="000000" w:themeColor="text1"/>
                <w:sz w:val="26"/>
                <w:szCs w:val="26"/>
                <w:lang w:val="pt-PT"/>
              </w:rPr>
              <w:t>Ngân hàng thương mại nhà nước;</w:t>
            </w:r>
            <w:r w:rsidRPr="0038426E">
              <w:rPr>
                <w:strike/>
                <w:color w:val="000000" w:themeColor="text1"/>
                <w:sz w:val="26"/>
                <w:szCs w:val="26"/>
                <w:lang w:val="pt-PT"/>
              </w:rPr>
              <w:t>và</w:t>
            </w:r>
          </w:p>
          <w:p w14:paraId="5A5084C4"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Ngân hàng thương mại cổ phần có vốn nhà nước trên 50% vốn điều lệ;</w:t>
            </w:r>
          </w:p>
          <w:p w14:paraId="5E024564" w14:textId="77777777" w:rsidR="004A559F" w:rsidRPr="0038426E" w:rsidRDefault="00141D06" w:rsidP="00FA08CB">
            <w:pPr>
              <w:tabs>
                <w:tab w:val="left" w:pos="720"/>
              </w:tabs>
              <w:spacing w:before="80" w:after="80"/>
              <w:ind w:firstLine="709"/>
              <w:jc w:val="both"/>
              <w:rPr>
                <w:i/>
                <w:color w:val="000000" w:themeColor="text1"/>
                <w:sz w:val="26"/>
                <w:szCs w:val="26"/>
                <w:lang w:val="pt-PT"/>
              </w:rPr>
            </w:pPr>
            <w:r w:rsidRPr="0038426E">
              <w:rPr>
                <w:i/>
                <w:color w:val="000000" w:themeColor="text1"/>
                <w:sz w:val="26"/>
                <w:szCs w:val="26"/>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p>
          <w:p w14:paraId="182D06A4"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Không thực hiện đầu tư quỹ bảo hiểm xã hội tại các ngân hàng thương mại đang được kiểm soát đặc biệt;</w:t>
            </w:r>
          </w:p>
          <w:p w14:paraId="126477FB"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lastRenderedPageBreak/>
              <w:t xml:space="preserve">d) Trái phiếu, chứng chỉ tiền gửi của các </w:t>
            </w:r>
            <w:r w:rsidRPr="0038426E">
              <w:rPr>
                <w:i/>
                <w:color w:val="000000" w:themeColor="text1"/>
                <w:sz w:val="26"/>
                <w:szCs w:val="26"/>
                <w:lang w:val="pt-PT"/>
              </w:rPr>
              <w:t>ngân hàng, gồm</w:t>
            </w:r>
            <w:r w:rsidRPr="0038426E">
              <w:rPr>
                <w:color w:val="000000" w:themeColor="text1"/>
                <w:sz w:val="26"/>
                <w:szCs w:val="26"/>
                <w:lang w:val="pt-PT"/>
              </w:rPr>
              <w:t>:</w:t>
            </w:r>
          </w:p>
          <w:p w14:paraId="335B86B7"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 xml:space="preserve">Ngân hàng thương mại nhà nước; </w:t>
            </w:r>
            <w:r w:rsidRPr="0038426E">
              <w:rPr>
                <w:strike/>
                <w:color w:val="000000" w:themeColor="text1"/>
                <w:sz w:val="26"/>
                <w:szCs w:val="26"/>
                <w:lang w:val="pt-PT"/>
              </w:rPr>
              <w:t>và</w:t>
            </w:r>
            <w:r w:rsidRPr="0038426E">
              <w:rPr>
                <w:color w:val="000000" w:themeColor="text1"/>
                <w:sz w:val="26"/>
                <w:szCs w:val="26"/>
                <w:lang w:val="pt-PT"/>
              </w:rPr>
              <w:t xml:space="preserve"> </w:t>
            </w:r>
          </w:p>
          <w:p w14:paraId="594BEC9A"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Ngân hàng thương mại cổ phần có vốn nhà nước trên 50% vốn điều lệ,</w:t>
            </w:r>
          </w:p>
          <w:p w14:paraId="50C0ACC8"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i/>
                <w:color w:val="000000" w:themeColor="text1"/>
                <w:sz w:val="26"/>
                <w:szCs w:val="26"/>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r w:rsidRPr="0038426E">
              <w:rPr>
                <w:color w:val="000000" w:themeColor="text1"/>
                <w:sz w:val="26"/>
                <w:szCs w:val="26"/>
                <w:lang w:val="pt-PT"/>
              </w:rPr>
              <w:t>.</w:t>
            </w:r>
          </w:p>
          <w:p w14:paraId="0AB15086"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Không thực hiện đầu tư quỹ bảo hiểm xã hội tại các ngân hàng thương mại đang được kiểm soát đặc biệt;”</w:t>
            </w:r>
          </w:p>
          <w:p w14:paraId="4F6ACC51" w14:textId="77777777" w:rsidR="004A559F" w:rsidRPr="0038426E" w:rsidRDefault="00141D06" w:rsidP="00FA08CB">
            <w:pPr>
              <w:tabs>
                <w:tab w:val="left" w:pos="720"/>
              </w:tabs>
              <w:spacing w:before="80" w:after="80"/>
              <w:ind w:firstLine="709"/>
              <w:jc w:val="both"/>
              <w:rPr>
                <w:b/>
                <w:i/>
                <w:color w:val="000000" w:themeColor="text1"/>
                <w:sz w:val="26"/>
                <w:szCs w:val="26"/>
                <w:lang w:val="pt-PT"/>
              </w:rPr>
            </w:pPr>
            <w:r w:rsidRPr="0038426E">
              <w:rPr>
                <w:b/>
                <w:i/>
                <w:color w:val="000000" w:themeColor="text1"/>
                <w:sz w:val="26"/>
                <w:szCs w:val="26"/>
                <w:lang w:val="pt-PT"/>
              </w:rPr>
              <w:t>Phương án 2:</w:t>
            </w:r>
          </w:p>
          <w:p w14:paraId="4F2D1CA3"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w:t>
            </w:r>
            <w:r w:rsidRPr="0038426E">
              <w:rPr>
                <w:rFonts w:ascii="Tahoma" w:hAnsi="Tahoma" w:cs="Tahoma"/>
                <w:color w:val="000000" w:themeColor="text1"/>
                <w:sz w:val="26"/>
                <w:szCs w:val="26"/>
              </w:rPr>
              <w:t>﻿</w:t>
            </w:r>
            <w:r w:rsidRPr="0038426E">
              <w:rPr>
                <w:color w:val="000000" w:themeColor="text1"/>
                <w:sz w:val="26"/>
                <w:szCs w:val="26"/>
                <w:lang w:val="pt-PT"/>
              </w:rPr>
              <w:t xml:space="preserve">c) Tiền gửi tại các </w:t>
            </w:r>
            <w:r w:rsidRPr="0038426E">
              <w:rPr>
                <w:i/>
                <w:color w:val="000000" w:themeColor="text1"/>
                <w:sz w:val="26"/>
                <w:szCs w:val="26"/>
                <w:lang w:val="pt-PT"/>
              </w:rPr>
              <w:t>ngân hàng, gồm:</w:t>
            </w:r>
          </w:p>
          <w:p w14:paraId="10B0718F" w14:textId="77777777" w:rsidR="004A559F" w:rsidRPr="0038426E" w:rsidRDefault="00141D06" w:rsidP="00FA08CB">
            <w:pPr>
              <w:tabs>
                <w:tab w:val="left" w:pos="720"/>
              </w:tabs>
              <w:spacing w:before="80" w:after="80"/>
              <w:ind w:firstLine="709"/>
              <w:jc w:val="both"/>
              <w:rPr>
                <w:strike/>
                <w:color w:val="000000" w:themeColor="text1"/>
                <w:sz w:val="26"/>
                <w:szCs w:val="26"/>
                <w:lang w:val="pt-PT"/>
              </w:rPr>
            </w:pPr>
            <w:r w:rsidRPr="0038426E">
              <w:rPr>
                <w:color w:val="000000" w:themeColor="text1"/>
                <w:sz w:val="26"/>
                <w:szCs w:val="26"/>
                <w:lang w:val="pt-PT"/>
              </w:rPr>
              <w:t>Ngân hàng thương mại nhà nước;</w:t>
            </w:r>
            <w:r w:rsidRPr="0038426E">
              <w:rPr>
                <w:strike/>
                <w:color w:val="000000" w:themeColor="text1"/>
                <w:sz w:val="26"/>
                <w:szCs w:val="26"/>
                <w:lang w:val="pt-PT"/>
              </w:rPr>
              <w:t>và</w:t>
            </w:r>
          </w:p>
          <w:p w14:paraId="5C013458"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Ngân hàng thương mại cổ phần có vốn nhà nước trên 50% vốn điều lệ;</w:t>
            </w:r>
          </w:p>
          <w:p w14:paraId="3541F30E" w14:textId="77777777" w:rsidR="004A559F" w:rsidRPr="0038426E" w:rsidRDefault="00141D06" w:rsidP="00FA08CB">
            <w:pPr>
              <w:tabs>
                <w:tab w:val="left" w:pos="720"/>
              </w:tabs>
              <w:spacing w:before="80" w:after="80"/>
              <w:ind w:firstLine="709"/>
              <w:jc w:val="both"/>
              <w:rPr>
                <w:i/>
                <w:color w:val="000000" w:themeColor="text1"/>
                <w:sz w:val="26"/>
                <w:szCs w:val="26"/>
                <w:lang w:val="pt-PT"/>
              </w:rPr>
            </w:pPr>
            <w:r w:rsidRPr="0038426E">
              <w:rPr>
                <w:i/>
                <w:color w:val="000000" w:themeColor="text1"/>
                <w:sz w:val="26"/>
                <w:szCs w:val="26"/>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3E1626D2"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Không thực hiện đầu tư quỹ bảo hiểm xã hội tại các ngân hàng thương mại đang được kiểm soát đặc biệt;</w:t>
            </w:r>
          </w:p>
          <w:p w14:paraId="72DC0BBF"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 xml:space="preserve">d) Trái phiếu, chứng chỉ tiền gửi của các </w:t>
            </w:r>
            <w:r w:rsidRPr="0038426E">
              <w:rPr>
                <w:i/>
                <w:color w:val="000000" w:themeColor="text1"/>
                <w:sz w:val="26"/>
                <w:szCs w:val="26"/>
                <w:lang w:val="pt-PT"/>
              </w:rPr>
              <w:t>ngân hàng, gồm</w:t>
            </w:r>
            <w:r w:rsidRPr="0038426E">
              <w:rPr>
                <w:color w:val="000000" w:themeColor="text1"/>
                <w:sz w:val="26"/>
                <w:szCs w:val="26"/>
                <w:lang w:val="pt-PT"/>
              </w:rPr>
              <w:t>:</w:t>
            </w:r>
          </w:p>
          <w:p w14:paraId="7EBB86D5"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 xml:space="preserve">Ngân hàng thương mại nhà nước; </w:t>
            </w:r>
            <w:r w:rsidRPr="0038426E">
              <w:rPr>
                <w:strike/>
                <w:color w:val="000000" w:themeColor="text1"/>
                <w:sz w:val="26"/>
                <w:szCs w:val="26"/>
                <w:lang w:val="pt-PT"/>
              </w:rPr>
              <w:t>và</w:t>
            </w:r>
            <w:r w:rsidRPr="0038426E">
              <w:rPr>
                <w:color w:val="000000" w:themeColor="text1"/>
                <w:sz w:val="26"/>
                <w:szCs w:val="26"/>
                <w:lang w:val="pt-PT"/>
              </w:rPr>
              <w:t xml:space="preserve"> </w:t>
            </w:r>
          </w:p>
          <w:p w14:paraId="7B30A1AC" w14:textId="77777777" w:rsidR="004A559F" w:rsidRPr="0038426E" w:rsidRDefault="00141D06" w:rsidP="00FA08CB">
            <w:pPr>
              <w:tabs>
                <w:tab w:val="left" w:pos="720"/>
              </w:tabs>
              <w:spacing w:before="80" w:after="80"/>
              <w:ind w:firstLine="709"/>
              <w:jc w:val="both"/>
              <w:rPr>
                <w:color w:val="000000" w:themeColor="text1"/>
                <w:sz w:val="26"/>
                <w:szCs w:val="26"/>
                <w:lang w:val="pt-PT"/>
              </w:rPr>
            </w:pPr>
            <w:r w:rsidRPr="0038426E">
              <w:rPr>
                <w:color w:val="000000" w:themeColor="text1"/>
                <w:sz w:val="26"/>
                <w:szCs w:val="26"/>
                <w:lang w:val="pt-PT"/>
              </w:rPr>
              <w:t>Ngân hàng thương mại cổ phần có vốn nhà nước trên 50% vốn điều lệ,</w:t>
            </w:r>
          </w:p>
          <w:p w14:paraId="13B72CE9" w14:textId="77777777" w:rsidR="004A559F" w:rsidRPr="0038426E" w:rsidRDefault="00141D06" w:rsidP="00FA08CB">
            <w:pPr>
              <w:tabs>
                <w:tab w:val="left" w:pos="720"/>
              </w:tabs>
              <w:spacing w:before="80" w:after="80"/>
              <w:ind w:firstLine="709"/>
              <w:jc w:val="both"/>
              <w:rPr>
                <w:i/>
                <w:color w:val="000000" w:themeColor="text1"/>
                <w:sz w:val="26"/>
                <w:szCs w:val="26"/>
                <w:lang w:val="pt-PT"/>
              </w:rPr>
            </w:pPr>
            <w:r w:rsidRPr="0038426E">
              <w:rPr>
                <w:i/>
                <w:color w:val="000000" w:themeColor="text1"/>
                <w:sz w:val="26"/>
                <w:szCs w:val="26"/>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7542AFFF" w14:textId="77777777" w:rsidR="004A559F" w:rsidRPr="0038426E" w:rsidRDefault="00141D06" w:rsidP="00FA08CB">
            <w:pPr>
              <w:tabs>
                <w:tab w:val="left" w:pos="720"/>
              </w:tabs>
              <w:spacing w:before="80" w:after="80"/>
              <w:ind w:firstLine="709"/>
              <w:jc w:val="both"/>
              <w:rPr>
                <w:rFonts w:eastAsia="Calibri"/>
                <w:sz w:val="26"/>
                <w:szCs w:val="26"/>
                <w:lang w:val="pt-PT"/>
              </w:rPr>
            </w:pPr>
            <w:r w:rsidRPr="0038426E">
              <w:rPr>
                <w:color w:val="000000" w:themeColor="text1"/>
                <w:sz w:val="26"/>
                <w:szCs w:val="26"/>
                <w:lang w:val="pt-PT"/>
              </w:rPr>
              <w:lastRenderedPageBreak/>
              <w:t>Không thực hiện đầu tư quỹ bảo hiểm xã hội tại các ngân hàng thương mại đang được kiểm soát đặc biệt;”</w:t>
            </w:r>
          </w:p>
        </w:tc>
        <w:tc>
          <w:tcPr>
            <w:tcW w:w="4014" w:type="dxa"/>
          </w:tcPr>
          <w:p w14:paraId="1A66C32C" w14:textId="77777777" w:rsidR="004A559F" w:rsidRPr="0038426E" w:rsidRDefault="00141D06" w:rsidP="00FA08CB">
            <w:pPr>
              <w:tabs>
                <w:tab w:val="left" w:pos="720"/>
              </w:tabs>
              <w:spacing w:before="80" w:after="80"/>
              <w:jc w:val="both"/>
              <w:rPr>
                <w:rFonts w:eastAsia="Arial Unicode MS"/>
                <w:sz w:val="26"/>
                <w:szCs w:val="26"/>
                <w:lang w:val="vi-VN"/>
              </w:rPr>
            </w:pPr>
            <w:r w:rsidRPr="0038426E">
              <w:rPr>
                <w:rFonts w:eastAsia="Arial Unicode MS"/>
                <w:sz w:val="26"/>
                <w:szCs w:val="26"/>
                <w:lang w:val="vi-VN"/>
              </w:rPr>
              <w:lastRenderedPageBreak/>
              <w:t xml:space="preserve">- Nghị quyết số 28-NQ/TW ngày 23 tháng 5 năm 2018 của Ban Chấp hành Trung ương khoá XII nêu: Tăng cường công tác đánh giá, dự báo tài chính, hiệu quả đầu tư các quỹ bảo hiểm xã hội; đa dạng hóa danh mục, cơ cấu đầu tư Quỹ bảo hiểm xã hội theo nguyên tắc an toàn, bền vững và hiệu quả; ưu tiên đầu tư vào trái phiếu chính phủ, nhất là trái phiếu chính phủ dài hạn; nghiên cứu từng bước mở rộng sang các lĩnh vực có khả năng sinh lời cao, từng bước và có lộ trình đầu tư một phần tiền nhàn rỗi của Quỹ thông qua ủy thác </w:t>
            </w:r>
            <w:r w:rsidRPr="0038426E">
              <w:rPr>
                <w:rFonts w:eastAsia="Arial Unicode MS"/>
                <w:sz w:val="26"/>
                <w:szCs w:val="26"/>
                <w:lang w:val="vi-VN"/>
              </w:rPr>
              <w:lastRenderedPageBreak/>
              <w:t>đầu tư tại thị trường trong nước và quốc tế bảo đảm an toàn, bền vững.</w:t>
            </w:r>
          </w:p>
          <w:p w14:paraId="735A3A6F" w14:textId="77777777" w:rsidR="004A559F" w:rsidRPr="0038426E" w:rsidRDefault="00141D06" w:rsidP="00FA08CB">
            <w:pPr>
              <w:tabs>
                <w:tab w:val="left" w:pos="720"/>
              </w:tabs>
              <w:spacing w:before="80" w:after="80"/>
              <w:jc w:val="both"/>
              <w:rPr>
                <w:rFonts w:eastAsia="Arial Unicode MS"/>
                <w:sz w:val="26"/>
                <w:szCs w:val="26"/>
                <w:lang w:val="vi-VN"/>
              </w:rPr>
            </w:pPr>
            <w:r w:rsidRPr="0038426E">
              <w:rPr>
                <w:rFonts w:eastAsia="Arial Unicode MS"/>
                <w:sz w:val="26"/>
                <w:szCs w:val="26"/>
                <w:lang w:val="vi-VN"/>
              </w:rPr>
              <w:t>- Kết luận số 18-KL/TW ngày 02 tháng 4 năm 2026 của Ban Chấp hành Trung ương khoá XIV về Kế hoạch phát triển kinh tế - xã hội, tài chính quốc gia và vay, trả nợ công, đầu tư công trung hạn 5 năm 2026 - 2030 gắn với thực hiện mục tiêu phấn đấu tăng trưởng “2 con số” nêu: Đẩy mạnh xây dựng đồng bộ thể chế kiến tạo và phát triển bền vững, tháo gỡ kịp thời, dứt điểm các điểm nghẽn…</w:t>
            </w:r>
          </w:p>
        </w:tc>
        <w:tc>
          <w:tcPr>
            <w:tcW w:w="2876" w:type="dxa"/>
          </w:tcPr>
          <w:p w14:paraId="6780B127" w14:textId="77777777" w:rsidR="004A559F" w:rsidRPr="0038426E" w:rsidRDefault="00141D06" w:rsidP="00FA08CB">
            <w:pPr>
              <w:tabs>
                <w:tab w:val="left" w:pos="398"/>
                <w:tab w:val="left" w:pos="720"/>
              </w:tabs>
              <w:spacing w:before="80" w:after="80"/>
              <w:jc w:val="both"/>
              <w:rPr>
                <w:b/>
                <w:sz w:val="26"/>
                <w:szCs w:val="26"/>
              </w:rPr>
            </w:pPr>
            <w:r w:rsidRPr="0038426E">
              <w:rPr>
                <w:sz w:val="26"/>
                <w:szCs w:val="26"/>
              </w:rPr>
              <w:lastRenderedPageBreak/>
              <w:t>Nội</w:t>
            </w:r>
            <w:r w:rsidRPr="0038426E">
              <w:rPr>
                <w:sz w:val="26"/>
                <w:szCs w:val="26"/>
                <w:lang w:val="vi-VN"/>
              </w:rPr>
              <w:t xml:space="preserve"> dung sửa đổi phù hợp với giải pháp “đa dạng hoá</w:t>
            </w:r>
            <w:r w:rsidRPr="0038426E">
              <w:rPr>
                <w:rFonts w:eastAsia="Arial Unicode MS"/>
                <w:sz w:val="26"/>
                <w:szCs w:val="26"/>
                <w:lang w:val="vi-VN"/>
              </w:rPr>
              <w:t xml:space="preserve"> danh mục, cơ cấu đầu tư Quỹ bảo hiểm xã hội theo nguyên tắc an toàn, bền vững và hiệu quả;… nghiên cứu từng bước mở rộng sang các lĩnh vực có khả năng sinh lời cao” của Nghị quyết số 28-NQ/TW về cải cách chính sách bảo hiểm xã hội; phù hợp với quan điểm “huy động, khơi thông và giải phóng nhanh mọi nguồn </w:t>
            </w:r>
            <w:r w:rsidRPr="0038426E">
              <w:rPr>
                <w:rFonts w:eastAsia="Arial Unicode MS"/>
                <w:sz w:val="26"/>
                <w:szCs w:val="26"/>
                <w:lang w:val="vi-VN"/>
              </w:rPr>
              <w:lastRenderedPageBreak/>
              <w:t>lực” tại Kết luận số 18-KL/TW.</w:t>
            </w:r>
          </w:p>
        </w:tc>
        <w:tc>
          <w:tcPr>
            <w:tcW w:w="1691" w:type="dxa"/>
          </w:tcPr>
          <w:p w14:paraId="4F1916AF" w14:textId="77777777" w:rsidR="004A559F" w:rsidRPr="0038426E" w:rsidRDefault="00141D06" w:rsidP="00FA08CB">
            <w:pPr>
              <w:tabs>
                <w:tab w:val="left" w:pos="720"/>
              </w:tabs>
              <w:spacing w:before="80" w:after="80"/>
              <w:jc w:val="both"/>
              <w:rPr>
                <w:sz w:val="26"/>
                <w:szCs w:val="26"/>
                <w:lang w:val="vi-VN"/>
              </w:rPr>
            </w:pPr>
            <w:r w:rsidRPr="0038426E">
              <w:rPr>
                <w:sz w:val="26"/>
                <w:szCs w:val="26"/>
                <w:lang w:val="vi-VN"/>
              </w:rPr>
              <w:lastRenderedPageBreak/>
              <w:t>Quy định như dự thảo Luật (02 phương án).</w:t>
            </w:r>
          </w:p>
        </w:tc>
      </w:tr>
      <w:tr w:rsidR="004A559F" w:rsidRPr="0038426E" w14:paraId="4F136B51" w14:textId="77777777">
        <w:tc>
          <w:tcPr>
            <w:tcW w:w="6331" w:type="dxa"/>
          </w:tcPr>
          <w:p w14:paraId="5021F4E5" w14:textId="77777777" w:rsidR="004A559F" w:rsidRPr="0038426E" w:rsidRDefault="00141D06" w:rsidP="00FA08CB">
            <w:pPr>
              <w:tabs>
                <w:tab w:val="left" w:pos="720"/>
              </w:tabs>
              <w:spacing w:before="80" w:after="80"/>
              <w:ind w:firstLine="567"/>
              <w:jc w:val="both"/>
              <w:rPr>
                <w:sz w:val="26"/>
                <w:szCs w:val="26"/>
                <w:shd w:val="clear" w:color="auto" w:fill="FFFFFF"/>
              </w:rPr>
            </w:pPr>
            <w:r w:rsidRPr="0038426E">
              <w:rPr>
                <w:sz w:val="26"/>
                <w:szCs w:val="26"/>
                <w:shd w:val="clear" w:color="auto" w:fill="FFFFFF"/>
              </w:rPr>
              <w:lastRenderedPageBreak/>
              <w:t>Sửa đổi, bổ sung khoản 3 và khoản 4 Điều 26 như sau:</w:t>
            </w:r>
          </w:p>
          <w:p w14:paraId="41BCC6B7" w14:textId="77777777" w:rsidR="004A559F" w:rsidRPr="0038426E" w:rsidRDefault="00141D06" w:rsidP="00FA08CB">
            <w:pPr>
              <w:tabs>
                <w:tab w:val="left" w:pos="720"/>
              </w:tabs>
              <w:spacing w:before="80" w:after="80"/>
              <w:ind w:firstLine="567"/>
              <w:jc w:val="both"/>
              <w:rPr>
                <w:sz w:val="26"/>
                <w:szCs w:val="26"/>
                <w:shd w:val="clear" w:color="auto" w:fill="FFFFFF"/>
              </w:rPr>
            </w:pPr>
            <w:r w:rsidRPr="0038426E">
              <w:rPr>
                <w:sz w:val="26"/>
                <w:szCs w:val="26"/>
                <w:shd w:val="clear" w:color="auto" w:fill="FFFFFF"/>
              </w:rPr>
              <w:t xml:space="preserve"> “3. </w:t>
            </w:r>
            <w:r w:rsidRPr="0038426E">
              <w:rPr>
                <w:strike/>
                <w:sz w:val="26"/>
                <w:szCs w:val="26"/>
                <w:shd w:val="clear" w:color="auto" w:fill="FFFFFF"/>
              </w:rPr>
              <w:t>Chậm nhất ngày 01 tháng 01 năm 2027,</w:t>
            </w:r>
            <w:r w:rsidRPr="0038426E">
              <w:rPr>
                <w:sz w:val="26"/>
                <w:szCs w:val="26"/>
                <w:shd w:val="clear" w:color="auto" w:fill="FFFFFF"/>
              </w:rPr>
              <w:t xml:space="preserve"> Cơ quan bảo hiểm xã hội</w:t>
            </w:r>
            <w:r w:rsidRPr="0038426E">
              <w:rPr>
                <w:strike/>
                <w:sz w:val="26"/>
                <w:szCs w:val="26"/>
                <w:shd w:val="clear" w:color="auto" w:fill="FFFFFF"/>
              </w:rPr>
              <w:t xml:space="preserve"> phải</w:t>
            </w:r>
            <w:r w:rsidRPr="0038426E">
              <w:rPr>
                <w:sz w:val="26"/>
                <w:szCs w:val="26"/>
                <w:shd w:val="clear" w:color="auto" w:fill="FFFFFF"/>
              </w:rPr>
              <w:t xml:space="preserve"> bảo đảm điều kiện để thực hiện giao dịch điện tử thuộc lĩnh vực bảo hiểm xã hội.</w:t>
            </w:r>
          </w:p>
          <w:p w14:paraId="022025F0" w14:textId="77777777" w:rsidR="004A559F" w:rsidRPr="0038426E" w:rsidRDefault="00141D06" w:rsidP="00FA08CB">
            <w:pPr>
              <w:tabs>
                <w:tab w:val="left" w:pos="720"/>
              </w:tabs>
              <w:spacing w:before="80" w:after="80"/>
              <w:ind w:firstLine="567"/>
              <w:jc w:val="both"/>
              <w:rPr>
                <w:sz w:val="26"/>
                <w:szCs w:val="26"/>
                <w:lang w:val="vi-VN"/>
              </w:rPr>
            </w:pPr>
            <w:bookmarkStart w:id="2" w:name="khoan_4_26"/>
            <w:r w:rsidRPr="0038426E">
              <w:rPr>
                <w:sz w:val="26"/>
                <w:szCs w:val="26"/>
              </w:rPr>
              <w:t xml:space="preserve">4. Chính phủ quy định chi tiết Điều này; </w:t>
            </w:r>
            <w:r w:rsidRPr="0038426E">
              <w:rPr>
                <w:i/>
                <w:sz w:val="26"/>
                <w:szCs w:val="26"/>
              </w:rPr>
              <w:t xml:space="preserve">căn cứ </w:t>
            </w:r>
            <w:r w:rsidRPr="0038426E">
              <w:rPr>
                <w:i/>
                <w:color w:val="000000"/>
                <w:sz w:val="26"/>
                <w:szCs w:val="26"/>
                <w:shd w:val="clear" w:color="auto" w:fill="FFFFFF"/>
              </w:rPr>
              <w:t>mức độ đáp ứng việc khai thác, sử dụng của cơ sở dữ liệu Quốc gia và cơ sở dữ liệu chuyên ngành, Chính phủ</w:t>
            </w:r>
            <w:r w:rsidRPr="0038426E">
              <w:rPr>
                <w:color w:val="000000"/>
                <w:sz w:val="26"/>
                <w:szCs w:val="26"/>
                <w:shd w:val="clear" w:color="auto" w:fill="FFFFFF"/>
              </w:rPr>
              <w:t xml:space="preserve"> </w:t>
            </w:r>
            <w:r w:rsidRPr="0038426E">
              <w:rPr>
                <w:i/>
                <w:sz w:val="26"/>
                <w:szCs w:val="26"/>
              </w:rPr>
              <w:t>quy định việc thay thế, cắt giảm</w:t>
            </w:r>
            <w:r w:rsidRPr="0038426E">
              <w:rPr>
                <w:sz w:val="26"/>
                <w:szCs w:val="26"/>
              </w:rPr>
              <w:t xml:space="preserve"> </w:t>
            </w:r>
            <w:r w:rsidRPr="0038426E">
              <w:rPr>
                <w:i/>
                <w:color w:val="000000"/>
                <w:sz w:val="26"/>
                <w:szCs w:val="26"/>
                <w:shd w:val="clear" w:color="auto" w:fill="FFFFFF"/>
              </w:rPr>
              <w:t>thành phần hồ sơ trong các thủ tục hành chính</w:t>
            </w:r>
            <w:r w:rsidRPr="0038426E">
              <w:rPr>
                <w:color w:val="000000"/>
                <w:sz w:val="26"/>
                <w:szCs w:val="26"/>
                <w:shd w:val="clear" w:color="auto" w:fill="FFFFFF"/>
              </w:rPr>
              <w:t xml:space="preserve"> </w:t>
            </w:r>
            <w:r w:rsidRPr="0038426E">
              <w:rPr>
                <w:strike/>
                <w:sz w:val="26"/>
                <w:szCs w:val="26"/>
              </w:rPr>
              <w:t>về việc điều chỉnh, cắt giảm, đơn giản hóa hồ sơ, thủ tục thực hiện bảo hiểm xã hội từ giao dịch bằng bản giấy theo quy định của Luật này sang giao dịch điện tử</w:t>
            </w:r>
            <w:r w:rsidRPr="0038426E">
              <w:rPr>
                <w:sz w:val="26"/>
                <w:szCs w:val="26"/>
              </w:rPr>
              <w:t xml:space="preserve"> để bảo đảm thuận tiện cho người tham gia và người thụ hưởng chế độ bảo hiểm xã hội.</w:t>
            </w:r>
            <w:bookmarkEnd w:id="2"/>
            <w:r w:rsidRPr="0038426E">
              <w:rPr>
                <w:sz w:val="26"/>
                <w:szCs w:val="26"/>
              </w:rPr>
              <w:t>”</w:t>
            </w:r>
          </w:p>
        </w:tc>
        <w:tc>
          <w:tcPr>
            <w:tcW w:w="4014" w:type="dxa"/>
          </w:tcPr>
          <w:p w14:paraId="04E78444" w14:textId="77777777" w:rsidR="00BD6DEF" w:rsidRPr="0038426E" w:rsidRDefault="00141D06" w:rsidP="00FA08CB">
            <w:pPr>
              <w:spacing w:before="80" w:after="80"/>
              <w:jc w:val="both"/>
              <w:rPr>
                <w:sz w:val="26"/>
                <w:szCs w:val="26"/>
              </w:rPr>
            </w:pPr>
            <w:r w:rsidRPr="0038426E">
              <w:rPr>
                <w:sz w:val="26"/>
                <w:szCs w:val="26"/>
              </w:rPr>
              <w:t>Nghị quyết 57-NQ/TW ngày 22 tháng 12 năm 2024 của Bộ Chính trị về đột phá phát triển khoa học, công nghệ, đổi mới sáng tạo và chuyển đổi số quốc gia quy định: “</w:t>
            </w:r>
            <w:r w:rsidRPr="0038426E">
              <w:rPr>
                <w:i/>
                <w:sz w:val="26"/>
                <w:szCs w:val="26"/>
              </w:rPr>
              <w:t>Khẩn trương sửa đổi, bổ sung, hoàn thiện đồng bộ các quy định pháp luật về khoa học, công nghệ,… cải cách cơ chế quản lý tài chính trong việc thực hiện nhiệm vụ khoa học, công nghệ đổi mới sáng tạo và chuyển đổi số, đơn giản hoá tối đa các thủ tục hành chính;…”</w:t>
            </w:r>
            <w:r w:rsidRPr="0038426E">
              <w:rPr>
                <w:sz w:val="26"/>
                <w:szCs w:val="26"/>
              </w:rPr>
              <w:t xml:space="preserve"> </w:t>
            </w:r>
          </w:p>
          <w:p w14:paraId="361CC041" w14:textId="4B231B07" w:rsidR="004A559F" w:rsidRPr="00225551" w:rsidRDefault="00BD6DEF" w:rsidP="00FA08CB">
            <w:pPr>
              <w:spacing w:before="80" w:after="80"/>
              <w:jc w:val="both"/>
              <w:rPr>
                <w:sz w:val="26"/>
                <w:szCs w:val="26"/>
                <w:lang w:val="af-ZA"/>
              </w:rPr>
            </w:pPr>
            <w:r w:rsidRPr="0038426E">
              <w:rPr>
                <w:sz w:val="26"/>
                <w:szCs w:val="26"/>
                <w:lang w:val="en-US"/>
              </w:rPr>
              <w:t>-</w:t>
            </w:r>
            <w:r w:rsidRPr="002846DB">
              <w:rPr>
                <w:sz w:val="26"/>
                <w:szCs w:val="26"/>
                <w:lang w:val="en-US"/>
              </w:rPr>
              <w:t xml:space="preserve"> </w:t>
            </w:r>
            <w:r w:rsidRPr="00225551">
              <w:rPr>
                <w:spacing w:val="-4"/>
                <w:sz w:val="26"/>
                <w:szCs w:val="26"/>
              </w:rPr>
              <w:t>Nghị quyết số 68-NQ/TW ngày 04</w:t>
            </w:r>
            <w:r w:rsidR="00317D4C">
              <w:rPr>
                <w:spacing w:val="-4"/>
                <w:sz w:val="26"/>
                <w:szCs w:val="26"/>
                <w:lang w:val="en-US"/>
              </w:rPr>
              <w:t>/</w:t>
            </w:r>
            <w:r w:rsidRPr="00225551">
              <w:rPr>
                <w:spacing w:val="-4"/>
                <w:sz w:val="26"/>
                <w:szCs w:val="26"/>
              </w:rPr>
              <w:t>5</w:t>
            </w:r>
            <w:r w:rsidR="00317D4C">
              <w:rPr>
                <w:spacing w:val="-4"/>
                <w:sz w:val="26"/>
                <w:szCs w:val="26"/>
                <w:lang w:val="en-US"/>
              </w:rPr>
              <w:t>/</w:t>
            </w:r>
            <w:r w:rsidRPr="00225551">
              <w:rPr>
                <w:spacing w:val="-4"/>
                <w:sz w:val="26"/>
                <w:szCs w:val="26"/>
              </w:rPr>
              <w:t xml:space="preserve">2025 của Bộ Chính trị về phát triển kinh tế tư nhân đã đưa ra yêu cầu: </w:t>
            </w:r>
            <w:r w:rsidRPr="00225551">
              <w:rPr>
                <w:i/>
                <w:spacing w:val="-4"/>
                <w:sz w:val="26"/>
                <w:szCs w:val="26"/>
              </w:rPr>
              <w:t>“Tạo mọi thuận lợi trong giải quyết thủ tục hành chính</w:t>
            </w:r>
            <w:r w:rsidR="00A42257" w:rsidRPr="0038426E">
              <w:rPr>
                <w:i/>
                <w:spacing w:val="-4"/>
                <w:sz w:val="26"/>
                <w:szCs w:val="26"/>
                <w:lang w:val="en-US"/>
              </w:rPr>
              <w:t>…</w:t>
            </w:r>
            <w:r w:rsidRPr="00225551">
              <w:rPr>
                <w:i/>
                <w:spacing w:val="-4"/>
                <w:sz w:val="26"/>
                <w:szCs w:val="26"/>
              </w:rPr>
              <w:t>.”</w:t>
            </w:r>
          </w:p>
        </w:tc>
        <w:tc>
          <w:tcPr>
            <w:tcW w:w="2876" w:type="dxa"/>
          </w:tcPr>
          <w:p w14:paraId="08084147" w14:textId="4C71C0F2" w:rsidR="004A559F" w:rsidRPr="00225551" w:rsidRDefault="00141D06" w:rsidP="00FA08CB">
            <w:pPr>
              <w:tabs>
                <w:tab w:val="left" w:pos="720"/>
              </w:tabs>
              <w:spacing w:before="80" w:after="80"/>
              <w:jc w:val="both"/>
              <w:rPr>
                <w:sz w:val="26"/>
                <w:szCs w:val="26"/>
                <w:lang w:val="en-US"/>
              </w:rPr>
            </w:pPr>
            <w:r w:rsidRPr="0038426E">
              <w:rPr>
                <w:sz w:val="26"/>
                <w:szCs w:val="26"/>
                <w:lang w:val="af-ZA"/>
              </w:rPr>
              <w:t xml:space="preserve">Quy định nguyên tắc việc thay thế, cắt giảm thành phần hồ sơ trong thủ tục hành chính nhằm thực hiện chủ trương đặt ra tại </w:t>
            </w:r>
            <w:r w:rsidRPr="0038426E">
              <w:rPr>
                <w:sz w:val="26"/>
                <w:szCs w:val="26"/>
              </w:rPr>
              <w:t>Nghị quyết 57-NQ/TW</w:t>
            </w:r>
            <w:r w:rsidR="000857A4" w:rsidRPr="0038426E">
              <w:rPr>
                <w:sz w:val="26"/>
                <w:szCs w:val="26"/>
                <w:lang w:val="en-US"/>
              </w:rPr>
              <w:t xml:space="preserve"> và Nghị quyết số </w:t>
            </w:r>
            <w:r w:rsidR="000857A4" w:rsidRPr="0038426E">
              <w:rPr>
                <w:spacing w:val="-4"/>
                <w:sz w:val="26"/>
                <w:szCs w:val="26"/>
              </w:rPr>
              <w:t>68-NQ/TW</w:t>
            </w:r>
            <w:r w:rsidR="000857A4" w:rsidRPr="0038426E">
              <w:rPr>
                <w:spacing w:val="-4"/>
                <w:sz w:val="26"/>
                <w:szCs w:val="26"/>
                <w:lang w:val="en-US"/>
              </w:rPr>
              <w:t>.</w:t>
            </w:r>
          </w:p>
        </w:tc>
        <w:tc>
          <w:tcPr>
            <w:tcW w:w="1691" w:type="dxa"/>
          </w:tcPr>
          <w:p w14:paraId="3FBCF518" w14:textId="77777777" w:rsidR="004A559F" w:rsidRPr="0038426E" w:rsidRDefault="00141D06" w:rsidP="00FA08CB">
            <w:pPr>
              <w:tabs>
                <w:tab w:val="left" w:pos="720"/>
              </w:tabs>
              <w:spacing w:before="80" w:after="80"/>
              <w:jc w:val="both"/>
              <w:rPr>
                <w:bCs/>
                <w:sz w:val="26"/>
                <w:szCs w:val="26"/>
                <w:lang w:val="vi-VN"/>
              </w:rPr>
            </w:pPr>
            <w:r w:rsidRPr="0038426E">
              <w:rPr>
                <w:sz w:val="26"/>
                <w:szCs w:val="26"/>
              </w:rPr>
              <w:t>Đề xuất sửa đổi như tại dự thảo Luật</w:t>
            </w:r>
          </w:p>
        </w:tc>
      </w:tr>
    </w:tbl>
    <w:p w14:paraId="184142F0" w14:textId="77777777" w:rsidR="004A559F" w:rsidRDefault="004A559F" w:rsidP="00940BD8">
      <w:pPr>
        <w:pStyle w:val="TableParagraph"/>
        <w:tabs>
          <w:tab w:val="left" w:pos="720"/>
        </w:tabs>
        <w:ind w:left="0"/>
        <w:rPr>
          <w:sz w:val="24"/>
          <w:szCs w:val="24"/>
        </w:rPr>
        <w:sectPr w:rsidR="004A559F">
          <w:headerReference w:type="default" r:id="rId14"/>
          <w:pgSz w:w="16850" w:h="11910" w:orient="landscape"/>
          <w:pgMar w:top="1060" w:right="851" w:bottom="301" w:left="1077" w:header="0" w:footer="0" w:gutter="0"/>
          <w:cols w:space="720"/>
        </w:sectPr>
      </w:pPr>
    </w:p>
    <w:p w14:paraId="1AB1BCB8" w14:textId="77777777" w:rsidR="004A559F" w:rsidRDefault="00141D06" w:rsidP="00940BD8">
      <w:pPr>
        <w:tabs>
          <w:tab w:val="left" w:pos="398"/>
          <w:tab w:val="left" w:pos="720"/>
        </w:tabs>
        <w:spacing w:before="276" w:after="240"/>
        <w:rPr>
          <w:b/>
          <w:sz w:val="26"/>
        </w:rPr>
      </w:pPr>
      <w:r w:rsidRPr="00940BD8">
        <w:rPr>
          <w:b/>
          <w:sz w:val="26"/>
        </w:rPr>
        <w:lastRenderedPageBreak/>
        <w:t xml:space="preserve">2. </w:t>
      </w:r>
      <w:r>
        <w:rPr>
          <w:b/>
          <w:sz w:val="26"/>
        </w:rPr>
        <w:t>Văn</w:t>
      </w:r>
      <w:r>
        <w:rPr>
          <w:b/>
          <w:spacing w:val="-6"/>
          <w:sz w:val="26"/>
        </w:rPr>
        <w:t xml:space="preserve"> </w:t>
      </w:r>
      <w:r>
        <w:rPr>
          <w:b/>
          <w:sz w:val="26"/>
        </w:rPr>
        <w:t>bản</w:t>
      </w:r>
      <w:r>
        <w:rPr>
          <w:b/>
          <w:spacing w:val="-5"/>
          <w:sz w:val="26"/>
        </w:rPr>
        <w:t xml:space="preserve"> </w:t>
      </w:r>
      <w:r>
        <w:rPr>
          <w:b/>
          <w:sz w:val="26"/>
        </w:rPr>
        <w:t>quy</w:t>
      </w:r>
      <w:r>
        <w:rPr>
          <w:b/>
          <w:spacing w:val="-4"/>
          <w:sz w:val="26"/>
        </w:rPr>
        <w:t xml:space="preserve"> </w:t>
      </w:r>
      <w:r>
        <w:rPr>
          <w:b/>
          <w:sz w:val="26"/>
        </w:rPr>
        <w:t>phạm</w:t>
      </w:r>
      <w:r>
        <w:rPr>
          <w:b/>
          <w:spacing w:val="-3"/>
          <w:sz w:val="26"/>
        </w:rPr>
        <w:t xml:space="preserve"> </w:t>
      </w:r>
      <w:r>
        <w:rPr>
          <w:b/>
          <w:sz w:val="26"/>
        </w:rPr>
        <w:t>pháp</w:t>
      </w:r>
      <w:r>
        <w:rPr>
          <w:b/>
          <w:spacing w:val="-5"/>
          <w:sz w:val="26"/>
        </w:rPr>
        <w:t xml:space="preserve"> </w:t>
      </w:r>
      <w:r>
        <w:rPr>
          <w:b/>
          <w:sz w:val="26"/>
        </w:rPr>
        <w:t>luật</w:t>
      </w:r>
      <w:r>
        <w:rPr>
          <w:b/>
          <w:spacing w:val="-6"/>
          <w:sz w:val="26"/>
        </w:rPr>
        <w:t xml:space="preserve"> </w:t>
      </w:r>
      <w:r>
        <w:rPr>
          <w:b/>
          <w:sz w:val="26"/>
        </w:rPr>
        <w:t>có</w:t>
      </w:r>
      <w:r>
        <w:rPr>
          <w:b/>
          <w:spacing w:val="-5"/>
          <w:sz w:val="26"/>
        </w:rPr>
        <w:t xml:space="preserve"> </w:t>
      </w:r>
      <w:r>
        <w:rPr>
          <w:b/>
          <w:sz w:val="26"/>
        </w:rPr>
        <w:t>liên</w:t>
      </w:r>
      <w:r>
        <w:rPr>
          <w:b/>
          <w:spacing w:val="-6"/>
          <w:sz w:val="26"/>
        </w:rPr>
        <w:t xml:space="preserve"> </w:t>
      </w:r>
      <w:r>
        <w:rPr>
          <w:b/>
          <w:sz w:val="26"/>
        </w:rPr>
        <w:t>quan</w:t>
      </w:r>
      <w:r>
        <w:rPr>
          <w:b/>
          <w:spacing w:val="-5"/>
          <w:sz w:val="26"/>
        </w:rPr>
        <w:t xml:space="preserve"> </w:t>
      </w:r>
      <w:r>
        <w:rPr>
          <w:b/>
          <w:sz w:val="26"/>
        </w:rPr>
        <w:t>đến</w:t>
      </w:r>
      <w:r>
        <w:rPr>
          <w:b/>
          <w:spacing w:val="-6"/>
          <w:sz w:val="26"/>
        </w:rPr>
        <w:t xml:space="preserve"> </w:t>
      </w:r>
      <w:r>
        <w:rPr>
          <w:b/>
          <w:sz w:val="26"/>
        </w:rPr>
        <w:t>dự</w:t>
      </w:r>
      <w:r>
        <w:rPr>
          <w:b/>
          <w:spacing w:val="-5"/>
          <w:sz w:val="26"/>
        </w:rPr>
        <w:t xml:space="preserve"> </w:t>
      </w:r>
      <w:r>
        <w:rPr>
          <w:b/>
          <w:sz w:val="26"/>
        </w:rPr>
        <w:t>thảo</w:t>
      </w:r>
      <w:r>
        <w:rPr>
          <w:b/>
          <w:spacing w:val="-3"/>
          <w:sz w:val="26"/>
        </w:rPr>
        <w:t xml:space="preserve"> </w:t>
      </w:r>
      <w:r>
        <w:rPr>
          <w:b/>
          <w:spacing w:val="-4"/>
          <w:sz w:val="26"/>
        </w:rPr>
        <w:t>Luật</w:t>
      </w:r>
    </w:p>
    <w:tbl>
      <w:tblPr>
        <w:tblStyle w:val="TableGrid"/>
        <w:tblW w:w="4868" w:type="pct"/>
        <w:tblInd w:w="-1" w:type="dxa"/>
        <w:tblLook w:val="04A0" w:firstRow="1" w:lastRow="0" w:firstColumn="1" w:lastColumn="0" w:noHBand="0" w:noVBand="1"/>
      </w:tblPr>
      <w:tblGrid>
        <w:gridCol w:w="6323"/>
        <w:gridCol w:w="3893"/>
        <w:gridCol w:w="2653"/>
        <w:gridCol w:w="1733"/>
      </w:tblGrid>
      <w:tr w:rsidR="004A559F" w:rsidRPr="0004425F" w14:paraId="6684235A" w14:textId="77777777">
        <w:tc>
          <w:tcPr>
            <w:tcW w:w="2172" w:type="pct"/>
            <w:vAlign w:val="center"/>
          </w:tcPr>
          <w:p w14:paraId="2FA195EB" w14:textId="77777777" w:rsidR="004A559F" w:rsidRPr="0004425F" w:rsidRDefault="00141D06" w:rsidP="00225551">
            <w:pPr>
              <w:tabs>
                <w:tab w:val="left" w:pos="720"/>
              </w:tabs>
              <w:spacing w:before="120"/>
              <w:jc w:val="center"/>
              <w:rPr>
                <w:b/>
                <w:sz w:val="26"/>
                <w:szCs w:val="26"/>
              </w:rPr>
            </w:pPr>
            <w:r w:rsidRPr="0004425F">
              <w:rPr>
                <w:b/>
                <w:sz w:val="26"/>
                <w:szCs w:val="26"/>
              </w:rPr>
              <w:t>QUY ĐỊNH CỦA DỰ THẢO</w:t>
            </w:r>
          </w:p>
        </w:tc>
        <w:tc>
          <w:tcPr>
            <w:tcW w:w="1340" w:type="pct"/>
            <w:vAlign w:val="center"/>
          </w:tcPr>
          <w:p w14:paraId="65011F40" w14:textId="77777777" w:rsidR="004A559F" w:rsidRPr="0004425F" w:rsidRDefault="00141D06" w:rsidP="00940BD8">
            <w:pPr>
              <w:tabs>
                <w:tab w:val="left" w:pos="720"/>
              </w:tabs>
              <w:spacing w:before="120"/>
              <w:jc w:val="both"/>
              <w:rPr>
                <w:b/>
                <w:sz w:val="26"/>
                <w:szCs w:val="26"/>
              </w:rPr>
            </w:pPr>
            <w:r w:rsidRPr="0004425F">
              <w:rPr>
                <w:b/>
                <w:sz w:val="26"/>
                <w:szCs w:val="26"/>
              </w:rPr>
              <w:t>QUY ĐỊNH CỦA PHÁP LUẬT HIỆN HÀNH CÓ LIÊN QUAN</w:t>
            </w:r>
          </w:p>
        </w:tc>
        <w:tc>
          <w:tcPr>
            <w:tcW w:w="915" w:type="pct"/>
            <w:vAlign w:val="center"/>
          </w:tcPr>
          <w:p w14:paraId="7718D401" w14:textId="77777777" w:rsidR="004A559F" w:rsidRPr="0004425F" w:rsidRDefault="00141D06" w:rsidP="00940BD8">
            <w:pPr>
              <w:tabs>
                <w:tab w:val="left" w:pos="720"/>
              </w:tabs>
              <w:spacing w:before="120"/>
              <w:jc w:val="both"/>
              <w:rPr>
                <w:b/>
                <w:sz w:val="26"/>
                <w:szCs w:val="26"/>
              </w:rPr>
            </w:pPr>
            <w:r w:rsidRPr="0004425F">
              <w:rPr>
                <w:b/>
                <w:sz w:val="26"/>
                <w:szCs w:val="26"/>
              </w:rPr>
              <w:t>ĐÁNH GIÁ (Tính hợp hiến, tính hợp pháp, tính thống nhất của dự thảo)</w:t>
            </w:r>
          </w:p>
        </w:tc>
        <w:tc>
          <w:tcPr>
            <w:tcW w:w="574" w:type="pct"/>
            <w:vAlign w:val="center"/>
          </w:tcPr>
          <w:p w14:paraId="0E8A30F0" w14:textId="77777777" w:rsidR="004A559F" w:rsidRPr="0004425F" w:rsidRDefault="00141D06" w:rsidP="00940BD8">
            <w:pPr>
              <w:tabs>
                <w:tab w:val="left" w:pos="720"/>
              </w:tabs>
              <w:spacing w:before="120"/>
              <w:rPr>
                <w:b/>
                <w:sz w:val="26"/>
                <w:szCs w:val="26"/>
              </w:rPr>
            </w:pPr>
            <w:r w:rsidRPr="0004425F">
              <w:rPr>
                <w:b/>
                <w:sz w:val="26"/>
                <w:szCs w:val="26"/>
              </w:rPr>
              <w:t>ĐỀ XUẤT XỬ LÝ</w:t>
            </w:r>
          </w:p>
        </w:tc>
      </w:tr>
      <w:tr w:rsidR="004A559F" w:rsidRPr="0004425F" w14:paraId="4F66376D" w14:textId="77777777">
        <w:tc>
          <w:tcPr>
            <w:tcW w:w="2172" w:type="pct"/>
          </w:tcPr>
          <w:p w14:paraId="764D2E6D" w14:textId="77777777" w:rsidR="004A559F" w:rsidRPr="0004425F" w:rsidRDefault="00141D06" w:rsidP="00940BD8">
            <w:pPr>
              <w:tabs>
                <w:tab w:val="left" w:pos="720"/>
              </w:tabs>
              <w:spacing w:before="120"/>
              <w:jc w:val="both"/>
              <w:rPr>
                <w:b/>
                <w:sz w:val="26"/>
                <w:szCs w:val="26"/>
              </w:rPr>
            </w:pPr>
            <w:r w:rsidRPr="0004425F">
              <w:rPr>
                <w:b/>
                <w:sz w:val="26"/>
                <w:szCs w:val="26"/>
              </w:rPr>
              <w:t>Điều 1</w:t>
            </w:r>
          </w:p>
        </w:tc>
        <w:tc>
          <w:tcPr>
            <w:tcW w:w="1340" w:type="pct"/>
          </w:tcPr>
          <w:p w14:paraId="09FAF9AC" w14:textId="77777777" w:rsidR="004A559F" w:rsidRPr="0004425F" w:rsidRDefault="004A559F" w:rsidP="00940BD8">
            <w:pPr>
              <w:tabs>
                <w:tab w:val="left" w:pos="720"/>
              </w:tabs>
              <w:spacing w:before="120"/>
              <w:jc w:val="both"/>
              <w:rPr>
                <w:sz w:val="26"/>
                <w:szCs w:val="26"/>
              </w:rPr>
            </w:pPr>
          </w:p>
        </w:tc>
        <w:tc>
          <w:tcPr>
            <w:tcW w:w="915" w:type="pct"/>
          </w:tcPr>
          <w:p w14:paraId="7C48E883" w14:textId="77777777" w:rsidR="004A559F" w:rsidRPr="0004425F" w:rsidRDefault="004A559F" w:rsidP="00940BD8">
            <w:pPr>
              <w:tabs>
                <w:tab w:val="left" w:pos="720"/>
              </w:tabs>
              <w:spacing w:before="120"/>
              <w:jc w:val="both"/>
              <w:rPr>
                <w:sz w:val="26"/>
                <w:szCs w:val="26"/>
              </w:rPr>
            </w:pPr>
          </w:p>
        </w:tc>
        <w:tc>
          <w:tcPr>
            <w:tcW w:w="574" w:type="pct"/>
          </w:tcPr>
          <w:p w14:paraId="140CF02A" w14:textId="77777777" w:rsidR="004A559F" w:rsidRPr="0004425F" w:rsidRDefault="004A559F" w:rsidP="00940BD8">
            <w:pPr>
              <w:tabs>
                <w:tab w:val="left" w:pos="720"/>
              </w:tabs>
              <w:spacing w:before="120"/>
              <w:rPr>
                <w:sz w:val="26"/>
                <w:szCs w:val="26"/>
              </w:rPr>
            </w:pPr>
          </w:p>
        </w:tc>
      </w:tr>
      <w:tr w:rsidR="004A559F" w:rsidRPr="0004425F" w14:paraId="496F6D9F" w14:textId="77777777">
        <w:tc>
          <w:tcPr>
            <w:tcW w:w="2172" w:type="pct"/>
          </w:tcPr>
          <w:p w14:paraId="1F6924F8" w14:textId="77777777" w:rsidR="004A559F" w:rsidRPr="0004425F" w:rsidRDefault="00141D06" w:rsidP="00940BD8">
            <w:pPr>
              <w:tabs>
                <w:tab w:val="left" w:pos="720"/>
              </w:tabs>
              <w:spacing w:before="120"/>
              <w:jc w:val="both"/>
              <w:rPr>
                <w:color w:val="000000" w:themeColor="text1"/>
                <w:sz w:val="26"/>
                <w:szCs w:val="26"/>
              </w:rPr>
            </w:pPr>
            <w:r w:rsidRPr="00940BD8">
              <w:rPr>
                <w:color w:val="000000" w:themeColor="text1"/>
                <w:sz w:val="26"/>
                <w:szCs w:val="26"/>
              </w:rPr>
              <w:t xml:space="preserve">- </w:t>
            </w:r>
            <w:r w:rsidRPr="0004425F">
              <w:rPr>
                <w:color w:val="000000" w:themeColor="text1"/>
                <w:sz w:val="26"/>
                <w:szCs w:val="26"/>
              </w:rPr>
              <w:t xml:space="preserve">Sửa đổi, bổ sung điểm a khoản 4 </w:t>
            </w:r>
            <w:r w:rsidRPr="00940BD8">
              <w:rPr>
                <w:color w:val="000000" w:themeColor="text1"/>
                <w:sz w:val="26"/>
                <w:szCs w:val="26"/>
              </w:rPr>
              <w:t xml:space="preserve">Điều 2 </w:t>
            </w:r>
            <w:r w:rsidRPr="0004425F">
              <w:rPr>
                <w:color w:val="000000" w:themeColor="text1"/>
                <w:sz w:val="26"/>
                <w:szCs w:val="26"/>
              </w:rPr>
              <w:t>như sau:</w:t>
            </w:r>
          </w:p>
          <w:p w14:paraId="1FBC05CD" w14:textId="77777777" w:rsidR="004A559F" w:rsidRPr="0004425F" w:rsidRDefault="00141D06" w:rsidP="00940BD8">
            <w:pPr>
              <w:tabs>
                <w:tab w:val="left" w:pos="720"/>
              </w:tabs>
              <w:spacing w:before="120"/>
              <w:jc w:val="both"/>
              <w:rPr>
                <w:color w:val="000000" w:themeColor="text1"/>
                <w:sz w:val="26"/>
                <w:szCs w:val="26"/>
              </w:rPr>
            </w:pPr>
            <w:r w:rsidRPr="0004425F">
              <w:rPr>
                <w:color w:val="000000" w:themeColor="text1"/>
                <w:sz w:val="26"/>
                <w:szCs w:val="26"/>
              </w:rPr>
              <w:t>“a) Công dân Việt Nam từ đủ 15 tuổi trở lên không thuộc đối tượng tham gia bảo hiểm xã hội bắt buộc và không phải là người đang hưởng lương hưu, trợ cấp bảo hiểm xã hội, trợ cấp hằng tháng</w:t>
            </w:r>
            <w:r w:rsidRPr="0004425F">
              <w:rPr>
                <w:i/>
                <w:color w:val="000000" w:themeColor="text1"/>
                <w:sz w:val="26"/>
                <w:szCs w:val="26"/>
              </w:rPr>
              <w:t>, trợ cấp hưu trí xã hội</w:t>
            </w:r>
            <w:r w:rsidRPr="0004425F">
              <w:rPr>
                <w:color w:val="000000" w:themeColor="text1"/>
                <w:sz w:val="26"/>
                <w:szCs w:val="26"/>
              </w:rPr>
              <w:t>;”</w:t>
            </w:r>
          </w:p>
          <w:p w14:paraId="0B375CCC" w14:textId="77777777" w:rsidR="004A559F" w:rsidRPr="0004425F" w:rsidRDefault="00141D06" w:rsidP="00940BD8">
            <w:pPr>
              <w:tabs>
                <w:tab w:val="left" w:pos="720"/>
              </w:tabs>
              <w:spacing w:before="120"/>
              <w:jc w:val="both"/>
              <w:rPr>
                <w:color w:val="000000" w:themeColor="text1"/>
                <w:sz w:val="26"/>
                <w:szCs w:val="26"/>
              </w:rPr>
            </w:pPr>
            <w:r w:rsidRPr="00940BD8">
              <w:rPr>
                <w:color w:val="000000" w:themeColor="text1"/>
                <w:sz w:val="26"/>
                <w:szCs w:val="26"/>
              </w:rPr>
              <w:t xml:space="preserve">- </w:t>
            </w:r>
            <w:r w:rsidRPr="0004425F">
              <w:rPr>
                <w:color w:val="000000" w:themeColor="text1"/>
                <w:sz w:val="26"/>
                <w:szCs w:val="26"/>
              </w:rPr>
              <w:t xml:space="preserve">Sửa </w:t>
            </w:r>
            <w:r w:rsidRPr="00940BD8">
              <w:rPr>
                <w:color w:val="000000" w:themeColor="text1"/>
                <w:sz w:val="26"/>
                <w:szCs w:val="26"/>
              </w:rPr>
              <w:t>đ</w:t>
            </w:r>
            <w:r w:rsidRPr="0004425F">
              <w:rPr>
                <w:color w:val="000000" w:themeColor="text1"/>
                <w:sz w:val="26"/>
                <w:szCs w:val="26"/>
              </w:rPr>
              <w:t xml:space="preserve">ổi, bổ sung điểm a khoản 7 </w:t>
            </w:r>
            <w:r w:rsidRPr="00940BD8">
              <w:rPr>
                <w:color w:val="000000" w:themeColor="text1"/>
                <w:sz w:val="26"/>
                <w:szCs w:val="26"/>
              </w:rPr>
              <w:t xml:space="preserve">Điều </w:t>
            </w:r>
            <w:r w:rsidR="00663A36" w:rsidRPr="00940BD8">
              <w:rPr>
                <w:color w:val="000000" w:themeColor="text1"/>
                <w:sz w:val="26"/>
                <w:szCs w:val="26"/>
              </w:rPr>
              <w:t xml:space="preserve">2 </w:t>
            </w:r>
            <w:r w:rsidRPr="0004425F">
              <w:rPr>
                <w:color w:val="000000" w:themeColor="text1"/>
                <w:sz w:val="26"/>
                <w:szCs w:val="26"/>
              </w:rPr>
              <w:t>như sau:</w:t>
            </w:r>
          </w:p>
          <w:p w14:paraId="65EFB0FC" w14:textId="77777777" w:rsidR="004A559F" w:rsidRPr="0004425F" w:rsidRDefault="00141D06" w:rsidP="00940BD8">
            <w:pPr>
              <w:tabs>
                <w:tab w:val="left" w:pos="720"/>
              </w:tabs>
              <w:spacing w:before="120"/>
              <w:jc w:val="both"/>
              <w:rPr>
                <w:color w:val="000000" w:themeColor="text1"/>
                <w:sz w:val="26"/>
                <w:szCs w:val="26"/>
              </w:rPr>
            </w:pPr>
            <w:r w:rsidRPr="0004425F">
              <w:rPr>
                <w:color w:val="000000" w:themeColor="text1"/>
                <w:sz w:val="26"/>
                <w:szCs w:val="26"/>
              </w:rPr>
              <w:t>“a) Người đang hưởng lương hưu, trợ cấp bảo hiểm xã hội, trợ cấp hằng tháng</w:t>
            </w:r>
            <w:r w:rsidRPr="0004425F">
              <w:rPr>
                <w:i/>
                <w:color w:val="000000" w:themeColor="text1"/>
                <w:sz w:val="26"/>
                <w:szCs w:val="26"/>
              </w:rPr>
              <w:t>, trợ cấp hưu trí xã hội</w:t>
            </w:r>
            <w:r w:rsidRPr="0004425F">
              <w:rPr>
                <w:color w:val="000000" w:themeColor="text1"/>
                <w:sz w:val="26"/>
                <w:szCs w:val="26"/>
              </w:rPr>
              <w:t>.</w:t>
            </w:r>
          </w:p>
          <w:p w14:paraId="37659A33" w14:textId="77777777" w:rsidR="004A559F" w:rsidRPr="0004425F" w:rsidRDefault="00141D06" w:rsidP="00940BD8">
            <w:pPr>
              <w:tabs>
                <w:tab w:val="left" w:pos="720"/>
              </w:tabs>
              <w:spacing w:before="120"/>
              <w:jc w:val="both"/>
              <w:rPr>
                <w:color w:val="000000" w:themeColor="text1"/>
                <w:sz w:val="26"/>
                <w:szCs w:val="26"/>
              </w:rPr>
            </w:pPr>
            <w:r w:rsidRPr="0004425F">
              <w:rPr>
                <w:color w:val="000000" w:themeColor="text1"/>
                <w:sz w:val="26"/>
                <w:szCs w:val="26"/>
              </w:rPr>
              <w:t>Chính phủ quy định đối tượng hưởng trợ cấp bảo hiểm xã hội, trợ cấp hằng tháng không thuộc đối tượng tham gia bảo hiểm xã hội bắt buộc;”</w:t>
            </w:r>
          </w:p>
        </w:tc>
        <w:tc>
          <w:tcPr>
            <w:tcW w:w="1340" w:type="pct"/>
          </w:tcPr>
          <w:p w14:paraId="4FD96A85" w14:textId="1CD0C545" w:rsidR="004A559F" w:rsidRPr="00940BD8" w:rsidRDefault="00141D06" w:rsidP="00940BD8">
            <w:pPr>
              <w:tabs>
                <w:tab w:val="left" w:pos="720"/>
              </w:tabs>
              <w:spacing w:before="120"/>
              <w:jc w:val="both"/>
              <w:rPr>
                <w:sz w:val="26"/>
                <w:szCs w:val="26"/>
              </w:rPr>
            </w:pPr>
            <w:r w:rsidRPr="00940BD8">
              <w:rPr>
                <w:sz w:val="26"/>
                <w:szCs w:val="26"/>
              </w:rPr>
              <w:t xml:space="preserve">Chính phủ đã ban hành Nghị định số 159/2025NĐ-CP trong đó tại </w:t>
            </w:r>
            <w:r w:rsidR="002846DB">
              <w:rPr>
                <w:sz w:val="26"/>
                <w:szCs w:val="26"/>
                <w:lang w:val="en-US"/>
              </w:rPr>
              <w:t>Đ</w:t>
            </w:r>
            <w:r w:rsidRPr="00940BD8">
              <w:rPr>
                <w:sz w:val="26"/>
                <w:szCs w:val="26"/>
              </w:rPr>
              <w:t xml:space="preserve">iều 3 quy định về đối tượng tham gia BHXH tự nguyện. </w:t>
            </w:r>
          </w:p>
        </w:tc>
        <w:tc>
          <w:tcPr>
            <w:tcW w:w="915" w:type="pct"/>
          </w:tcPr>
          <w:p w14:paraId="62D861E8" w14:textId="1C0A01A4" w:rsidR="004A559F" w:rsidRPr="00940BD8" w:rsidRDefault="00141D06" w:rsidP="00940BD8">
            <w:pPr>
              <w:tabs>
                <w:tab w:val="left" w:pos="720"/>
              </w:tabs>
              <w:spacing w:before="120"/>
              <w:jc w:val="both"/>
              <w:rPr>
                <w:sz w:val="26"/>
                <w:szCs w:val="26"/>
              </w:rPr>
            </w:pPr>
            <w:r w:rsidRPr="00940BD8">
              <w:rPr>
                <w:sz w:val="26"/>
                <w:szCs w:val="26"/>
              </w:rPr>
              <w:t>Tại Điều 3 Nghị định số 159/2025NĐ-CP quy định theo hướng viện dẫn đến khoản 4 Điều 2 Luật BHXH năm 2024. Vì vậy, khi nội dung khoản 4 Điều 2 thay đổi thì vẫn đảm bảo phù hợp.</w:t>
            </w:r>
          </w:p>
        </w:tc>
        <w:tc>
          <w:tcPr>
            <w:tcW w:w="574" w:type="pct"/>
          </w:tcPr>
          <w:p w14:paraId="2230E935" w14:textId="77777777" w:rsidR="004A559F" w:rsidRPr="00940BD8" w:rsidRDefault="00141D06" w:rsidP="00940BD8">
            <w:pPr>
              <w:tabs>
                <w:tab w:val="left" w:pos="720"/>
              </w:tabs>
              <w:spacing w:before="120"/>
              <w:rPr>
                <w:sz w:val="26"/>
                <w:szCs w:val="26"/>
              </w:rPr>
            </w:pPr>
            <w:r w:rsidRPr="00940BD8">
              <w:rPr>
                <w:sz w:val="26"/>
                <w:szCs w:val="26"/>
              </w:rPr>
              <w:t xml:space="preserve">Đề xuất như dự thảo Luật. </w:t>
            </w:r>
          </w:p>
        </w:tc>
      </w:tr>
      <w:tr w:rsidR="004A559F" w:rsidRPr="0004425F" w14:paraId="6199753B" w14:textId="77777777">
        <w:tc>
          <w:tcPr>
            <w:tcW w:w="2172" w:type="pct"/>
          </w:tcPr>
          <w:p w14:paraId="52CD3EA8" w14:textId="77777777" w:rsidR="004A559F" w:rsidRPr="0004425F" w:rsidRDefault="00141D06" w:rsidP="00940BD8">
            <w:pPr>
              <w:tabs>
                <w:tab w:val="left" w:pos="720"/>
              </w:tabs>
              <w:spacing w:before="120"/>
              <w:jc w:val="both"/>
              <w:rPr>
                <w:sz w:val="26"/>
                <w:szCs w:val="26"/>
              </w:rPr>
            </w:pPr>
            <w:r w:rsidRPr="0004425F">
              <w:rPr>
                <w:sz w:val="26"/>
                <w:szCs w:val="26"/>
              </w:rPr>
              <w:t>Sửa đổi, bổ sung khoản 5 Điều 3 như sau:</w:t>
            </w:r>
          </w:p>
          <w:p w14:paraId="26E9A154" w14:textId="77777777" w:rsidR="004A559F" w:rsidRPr="0004425F" w:rsidRDefault="00141D06" w:rsidP="00940BD8">
            <w:pPr>
              <w:tabs>
                <w:tab w:val="left" w:pos="720"/>
              </w:tabs>
              <w:spacing w:before="120"/>
              <w:jc w:val="both"/>
              <w:rPr>
                <w:sz w:val="26"/>
                <w:szCs w:val="26"/>
              </w:rPr>
            </w:pPr>
            <w:r w:rsidRPr="0004425F">
              <w:rPr>
                <w:sz w:val="26"/>
                <w:szCs w:val="26"/>
              </w:rPr>
              <w:t xml:space="preserve">“5. Bảo hiểm hưu trí bổ sung là loại hình bảo hiểm mang tính chất tự nguyện theo nguyên tắc thị trường nhằm bổ sung cho chế độ hưu trí trong BHXH bắt buộc, có cơ chế tạo lập quỹ từ đóng góp của người sử dụng lao động </w:t>
            </w:r>
            <w:r w:rsidRPr="0004425F">
              <w:rPr>
                <w:strike/>
                <w:sz w:val="26"/>
                <w:szCs w:val="26"/>
              </w:rPr>
              <w:t>hoặc của người sử dụng lao động</w:t>
            </w:r>
            <w:r w:rsidRPr="0004425F">
              <w:rPr>
                <w:sz w:val="26"/>
                <w:szCs w:val="26"/>
              </w:rPr>
              <w:t xml:space="preserve"> và người lao động”.</w:t>
            </w:r>
          </w:p>
        </w:tc>
        <w:tc>
          <w:tcPr>
            <w:tcW w:w="1340" w:type="pct"/>
          </w:tcPr>
          <w:p w14:paraId="6BDED560" w14:textId="77777777" w:rsidR="004A559F" w:rsidRPr="0004425F" w:rsidRDefault="00141D06" w:rsidP="00940BD8">
            <w:pPr>
              <w:tabs>
                <w:tab w:val="left" w:pos="720"/>
              </w:tabs>
              <w:spacing w:before="120"/>
              <w:jc w:val="both"/>
              <w:rPr>
                <w:sz w:val="26"/>
                <w:szCs w:val="26"/>
              </w:rPr>
            </w:pPr>
            <w:r w:rsidRPr="0004425F">
              <w:rPr>
                <w:sz w:val="26"/>
                <w:szCs w:val="26"/>
              </w:rPr>
              <w:t xml:space="preserve">Chính phủ đã ban hành Nghị định số 85/2026/NĐ-CP ngày 25/3/2026 về bảo hiểm hưu trí bổ sung theo hướng: “có cơ chế tạo lập quỹ từ đóng góp của người sử dụng lao động hoặc của người sử dụng lao động và người lao động”; </w:t>
            </w:r>
          </w:p>
        </w:tc>
        <w:tc>
          <w:tcPr>
            <w:tcW w:w="915" w:type="pct"/>
          </w:tcPr>
          <w:p w14:paraId="5EACB71D" w14:textId="77777777" w:rsidR="004A559F" w:rsidRPr="00940BD8" w:rsidRDefault="00141D06" w:rsidP="00940BD8">
            <w:pPr>
              <w:tabs>
                <w:tab w:val="left" w:pos="720"/>
              </w:tabs>
              <w:spacing w:before="120"/>
              <w:jc w:val="both"/>
              <w:rPr>
                <w:sz w:val="26"/>
                <w:szCs w:val="26"/>
              </w:rPr>
            </w:pPr>
            <w:r w:rsidRPr="0004425F">
              <w:rPr>
                <w:sz w:val="26"/>
                <w:szCs w:val="26"/>
              </w:rPr>
              <w:t xml:space="preserve">Quy định tại Nghị định số 85/2026/NĐ-CP ngày 25/3/2026 chưa </w:t>
            </w:r>
            <w:r w:rsidRPr="00940BD8">
              <w:rPr>
                <w:sz w:val="26"/>
                <w:szCs w:val="26"/>
              </w:rPr>
              <w:t xml:space="preserve">thống nhất </w:t>
            </w:r>
            <w:r w:rsidRPr="0004425F">
              <w:rPr>
                <w:sz w:val="26"/>
                <w:szCs w:val="26"/>
              </w:rPr>
              <w:t xml:space="preserve">với dự thảo </w:t>
            </w:r>
            <w:r w:rsidR="00663A36" w:rsidRPr="00940BD8">
              <w:rPr>
                <w:sz w:val="26"/>
                <w:szCs w:val="26"/>
              </w:rPr>
              <w:t xml:space="preserve">Luật </w:t>
            </w:r>
          </w:p>
        </w:tc>
        <w:tc>
          <w:tcPr>
            <w:tcW w:w="574" w:type="pct"/>
          </w:tcPr>
          <w:p w14:paraId="22F9BB76" w14:textId="77777777" w:rsidR="004A559F" w:rsidRPr="0004425F" w:rsidRDefault="00141D06" w:rsidP="00940BD8">
            <w:pPr>
              <w:tabs>
                <w:tab w:val="left" w:pos="720"/>
              </w:tabs>
              <w:spacing w:before="120"/>
              <w:jc w:val="both"/>
              <w:rPr>
                <w:sz w:val="26"/>
                <w:szCs w:val="26"/>
              </w:rPr>
            </w:pPr>
            <w:r w:rsidRPr="0004425F">
              <w:rPr>
                <w:sz w:val="26"/>
                <w:szCs w:val="26"/>
              </w:rPr>
              <w:t>Để đảm bảo tính thống nhất</w:t>
            </w:r>
            <w:r w:rsidRPr="00940BD8">
              <w:rPr>
                <w:sz w:val="26"/>
                <w:szCs w:val="26"/>
              </w:rPr>
              <w:t xml:space="preserve">, </w:t>
            </w:r>
            <w:r w:rsidRPr="0004425F">
              <w:rPr>
                <w:sz w:val="26"/>
                <w:szCs w:val="26"/>
              </w:rPr>
              <w:t xml:space="preserve">cần sửa đổi, bổ sung Nghị định số 85/2026/NĐ-CP. </w:t>
            </w:r>
          </w:p>
        </w:tc>
      </w:tr>
      <w:tr w:rsidR="004A559F" w:rsidRPr="0004425F" w14:paraId="61F56FA9" w14:textId="77777777">
        <w:tc>
          <w:tcPr>
            <w:tcW w:w="2172" w:type="pct"/>
          </w:tcPr>
          <w:p w14:paraId="573350B1" w14:textId="77777777" w:rsidR="004A559F" w:rsidRPr="0004425F" w:rsidRDefault="00141D06" w:rsidP="00225551">
            <w:pPr>
              <w:tabs>
                <w:tab w:val="left" w:pos="720"/>
              </w:tabs>
              <w:spacing w:before="120"/>
              <w:jc w:val="both"/>
              <w:rPr>
                <w:color w:val="000000" w:themeColor="text1"/>
                <w:sz w:val="26"/>
                <w:szCs w:val="26"/>
              </w:rPr>
            </w:pPr>
            <w:r w:rsidRPr="0004425F">
              <w:rPr>
                <w:color w:val="000000" w:themeColor="text1"/>
                <w:sz w:val="26"/>
                <w:szCs w:val="26"/>
              </w:rPr>
              <w:t>Sửa đổi, bổ sung khoản 5 và khoản 6 Điều 6 như sau:</w:t>
            </w:r>
          </w:p>
          <w:p w14:paraId="66AB8498" w14:textId="77777777" w:rsidR="004A559F" w:rsidRPr="0004425F" w:rsidRDefault="00141D06" w:rsidP="00225551">
            <w:pPr>
              <w:tabs>
                <w:tab w:val="left" w:pos="720"/>
              </w:tabs>
              <w:spacing w:before="120"/>
              <w:jc w:val="both"/>
              <w:rPr>
                <w:color w:val="000000" w:themeColor="text1"/>
                <w:sz w:val="26"/>
                <w:szCs w:val="26"/>
              </w:rPr>
            </w:pPr>
            <w:r w:rsidRPr="0004425F">
              <w:rPr>
                <w:color w:val="000000" w:themeColor="text1"/>
                <w:sz w:val="26"/>
                <w:szCs w:val="26"/>
              </w:rPr>
              <w:t xml:space="preserve"> “5. Hỗ trợ người tham gia bảo hiểm xã hội tự nguyện, </w:t>
            </w:r>
            <w:r w:rsidRPr="0004425F">
              <w:rPr>
                <w:i/>
                <w:color w:val="000000" w:themeColor="text1"/>
                <w:sz w:val="26"/>
                <w:szCs w:val="26"/>
              </w:rPr>
              <w:t>người tham gia bảo hiểm xã hội bắt buộc thuộc đối tượng quy định tại các điểm g, h, m và n khoản 1 Điều 2 của Luật này</w:t>
            </w:r>
            <w:r w:rsidRPr="0004425F">
              <w:rPr>
                <w:color w:val="000000" w:themeColor="text1"/>
                <w:sz w:val="26"/>
                <w:szCs w:val="26"/>
              </w:rPr>
              <w:t>.</w:t>
            </w:r>
          </w:p>
          <w:p w14:paraId="5D0AA371" w14:textId="77777777" w:rsidR="004A559F" w:rsidRPr="0004425F" w:rsidRDefault="00141D06" w:rsidP="00940BD8">
            <w:pPr>
              <w:tabs>
                <w:tab w:val="left" w:pos="720"/>
              </w:tabs>
              <w:spacing w:before="120"/>
              <w:jc w:val="both"/>
              <w:rPr>
                <w:color w:val="000000" w:themeColor="text1"/>
                <w:sz w:val="26"/>
                <w:szCs w:val="26"/>
              </w:rPr>
            </w:pPr>
            <w:r w:rsidRPr="0004425F">
              <w:rPr>
                <w:color w:val="000000" w:themeColor="text1"/>
                <w:sz w:val="26"/>
                <w:szCs w:val="26"/>
              </w:rPr>
              <w:lastRenderedPageBreak/>
              <w:t xml:space="preserve"> 6. Khuyến khích các địa phương tùy theo điều kiện kinh tế - xã hội, khả năng cân đối ngân sách, kết hợp huy động các nguồn lực xã hội hỗ trợ thêm tiền đóng bảo hiểm xã hội cho người tham gia bảo hiểm xã hội </w:t>
            </w:r>
            <w:r w:rsidRPr="0004425F">
              <w:rPr>
                <w:strike/>
                <w:color w:val="000000" w:themeColor="text1"/>
                <w:sz w:val="26"/>
                <w:szCs w:val="26"/>
              </w:rPr>
              <w:t>tự nguyện,</w:t>
            </w:r>
            <w:r w:rsidRPr="0004425F">
              <w:rPr>
                <w:color w:val="000000" w:themeColor="text1"/>
                <w:sz w:val="26"/>
                <w:szCs w:val="26"/>
              </w:rPr>
              <w:t xml:space="preserve"> và hỗ trợ thêm cho người hưởng trợ cấp hưu trí xã hội.”</w:t>
            </w:r>
          </w:p>
        </w:tc>
        <w:tc>
          <w:tcPr>
            <w:tcW w:w="1340" w:type="pct"/>
            <w:vMerge w:val="restart"/>
          </w:tcPr>
          <w:p w14:paraId="7C2D194A" w14:textId="77777777" w:rsidR="004A559F" w:rsidRPr="00940BD8" w:rsidRDefault="00141D06" w:rsidP="00940BD8">
            <w:pPr>
              <w:tabs>
                <w:tab w:val="left" w:pos="720"/>
              </w:tabs>
              <w:spacing w:before="120"/>
              <w:jc w:val="both"/>
              <w:rPr>
                <w:sz w:val="26"/>
                <w:szCs w:val="26"/>
              </w:rPr>
            </w:pPr>
            <w:r w:rsidRPr="00940BD8">
              <w:rPr>
                <w:sz w:val="26"/>
                <w:szCs w:val="26"/>
              </w:rPr>
              <w:lastRenderedPageBreak/>
              <w:t xml:space="preserve">Chính phủ đã ban hành Nghị định số 158/2025/NĐ-CP quy định chi tiết và hướng dẫn thi hành Luật BHXH về BHXH bắt buộc </w:t>
            </w:r>
          </w:p>
        </w:tc>
        <w:tc>
          <w:tcPr>
            <w:tcW w:w="915" w:type="pct"/>
            <w:vMerge w:val="restart"/>
          </w:tcPr>
          <w:p w14:paraId="693013A8" w14:textId="2A252BEF" w:rsidR="004A559F" w:rsidRPr="00940BD8" w:rsidRDefault="00141D06">
            <w:pPr>
              <w:tabs>
                <w:tab w:val="left" w:pos="720"/>
              </w:tabs>
              <w:spacing w:before="120"/>
              <w:jc w:val="both"/>
              <w:rPr>
                <w:sz w:val="26"/>
                <w:szCs w:val="26"/>
              </w:rPr>
            </w:pPr>
            <w:r w:rsidRPr="00940BD8">
              <w:rPr>
                <w:sz w:val="26"/>
                <w:szCs w:val="26"/>
              </w:rPr>
              <w:t xml:space="preserve">Nghị định số 158/2025/NĐ-CP chưa có quy định về việc hỗ trợ của nhà nước đối với một số nhóm đối </w:t>
            </w:r>
            <w:r w:rsidRPr="00940BD8">
              <w:rPr>
                <w:sz w:val="26"/>
                <w:szCs w:val="26"/>
              </w:rPr>
              <w:lastRenderedPageBreak/>
              <w:t xml:space="preserve">tượng tham gia BHXH bắt buộc; do vậy, </w:t>
            </w:r>
            <w:r w:rsidR="00846C21">
              <w:rPr>
                <w:sz w:val="26"/>
                <w:szCs w:val="26"/>
                <w:lang w:val="en-US"/>
              </w:rPr>
              <w:t xml:space="preserve">khi ngân sách nhà nước đảm bảo để thực hiện được việc hỗ trợ cho nhóm đối tượng tham gia bảo hiểm xã hội bắt buộc thì cần thiết </w:t>
            </w:r>
            <w:r w:rsidRPr="00940BD8">
              <w:rPr>
                <w:sz w:val="26"/>
                <w:szCs w:val="26"/>
              </w:rPr>
              <w:t>phải sửa đổi, bổ sung Nghị định số 158/2025/NĐ-CP.</w:t>
            </w:r>
          </w:p>
        </w:tc>
        <w:tc>
          <w:tcPr>
            <w:tcW w:w="574" w:type="pct"/>
            <w:vMerge w:val="restart"/>
          </w:tcPr>
          <w:p w14:paraId="746F03E5" w14:textId="77777777" w:rsidR="004A559F" w:rsidRPr="0004425F" w:rsidRDefault="00141D06" w:rsidP="00940BD8">
            <w:pPr>
              <w:tabs>
                <w:tab w:val="left" w:pos="720"/>
              </w:tabs>
              <w:spacing w:before="120"/>
              <w:jc w:val="both"/>
              <w:rPr>
                <w:sz w:val="26"/>
                <w:szCs w:val="26"/>
              </w:rPr>
            </w:pPr>
            <w:r w:rsidRPr="0004425F">
              <w:rPr>
                <w:sz w:val="26"/>
                <w:szCs w:val="26"/>
              </w:rPr>
              <w:lastRenderedPageBreak/>
              <w:t>Để đảm bảo tính thống nhất</w:t>
            </w:r>
            <w:r w:rsidRPr="00940BD8">
              <w:rPr>
                <w:sz w:val="26"/>
                <w:szCs w:val="26"/>
              </w:rPr>
              <w:t xml:space="preserve">, Chính phủ </w:t>
            </w:r>
            <w:r w:rsidRPr="0004425F">
              <w:rPr>
                <w:sz w:val="26"/>
                <w:szCs w:val="26"/>
              </w:rPr>
              <w:t xml:space="preserve">cần sửa đổi, bổ sung </w:t>
            </w:r>
            <w:r w:rsidRPr="0004425F">
              <w:rPr>
                <w:sz w:val="26"/>
                <w:szCs w:val="26"/>
              </w:rPr>
              <w:lastRenderedPageBreak/>
              <w:t>Nghị định số</w:t>
            </w:r>
            <w:r w:rsidRPr="00940BD8">
              <w:rPr>
                <w:sz w:val="26"/>
                <w:szCs w:val="26"/>
              </w:rPr>
              <w:t xml:space="preserve"> 158</w:t>
            </w:r>
            <w:r w:rsidRPr="0004425F">
              <w:rPr>
                <w:sz w:val="26"/>
                <w:szCs w:val="26"/>
              </w:rPr>
              <w:t>/202</w:t>
            </w:r>
            <w:r w:rsidRPr="00940BD8">
              <w:rPr>
                <w:sz w:val="26"/>
                <w:szCs w:val="26"/>
              </w:rPr>
              <w:t>5</w:t>
            </w:r>
            <w:r w:rsidRPr="0004425F">
              <w:rPr>
                <w:sz w:val="26"/>
                <w:szCs w:val="26"/>
              </w:rPr>
              <w:t>/NĐ-CP.</w:t>
            </w:r>
          </w:p>
        </w:tc>
      </w:tr>
      <w:tr w:rsidR="004A559F" w:rsidRPr="0004425F" w14:paraId="7CF22497" w14:textId="77777777">
        <w:tc>
          <w:tcPr>
            <w:tcW w:w="2172" w:type="pct"/>
          </w:tcPr>
          <w:p w14:paraId="1FC98FD2" w14:textId="77777777" w:rsidR="004A559F" w:rsidRPr="0004425F" w:rsidRDefault="00141D06" w:rsidP="00940BD8">
            <w:pPr>
              <w:tabs>
                <w:tab w:val="left" w:pos="720"/>
              </w:tabs>
              <w:spacing w:before="120"/>
              <w:jc w:val="both"/>
              <w:rPr>
                <w:color w:val="000000" w:themeColor="text1"/>
                <w:sz w:val="26"/>
                <w:szCs w:val="26"/>
                <w:shd w:val="clear" w:color="auto" w:fill="FFFFFF"/>
              </w:rPr>
            </w:pPr>
            <w:r w:rsidRPr="0004425F">
              <w:rPr>
                <w:color w:val="000000" w:themeColor="text1"/>
                <w:sz w:val="26"/>
                <w:szCs w:val="26"/>
                <w:shd w:val="clear" w:color="auto" w:fill="FFFFFF"/>
              </w:rPr>
              <w:lastRenderedPageBreak/>
              <w:t xml:space="preserve">Bổ sung khoản 9 vào sau khoản 8 </w:t>
            </w:r>
            <w:r w:rsidRPr="00940BD8">
              <w:rPr>
                <w:color w:val="000000" w:themeColor="text1"/>
                <w:sz w:val="26"/>
                <w:szCs w:val="26"/>
                <w:shd w:val="clear" w:color="auto" w:fill="FFFFFF"/>
              </w:rPr>
              <w:t xml:space="preserve">Điều 33 </w:t>
            </w:r>
            <w:r w:rsidRPr="0004425F">
              <w:rPr>
                <w:color w:val="000000" w:themeColor="text1"/>
                <w:sz w:val="26"/>
                <w:szCs w:val="26"/>
                <w:shd w:val="clear" w:color="auto" w:fill="FFFFFF"/>
              </w:rPr>
              <w:t>như sau:</w:t>
            </w:r>
          </w:p>
          <w:p w14:paraId="129F3492" w14:textId="77777777" w:rsidR="004A559F" w:rsidRPr="0004425F" w:rsidRDefault="00141D06" w:rsidP="00940BD8">
            <w:pPr>
              <w:tabs>
                <w:tab w:val="left" w:pos="720"/>
              </w:tabs>
              <w:spacing w:before="120"/>
              <w:jc w:val="both"/>
              <w:rPr>
                <w:color w:val="000000" w:themeColor="text1"/>
                <w:sz w:val="26"/>
                <w:szCs w:val="26"/>
                <w:lang w:val="vi-VN"/>
              </w:rPr>
            </w:pPr>
            <w:r w:rsidRPr="00940BD8">
              <w:rPr>
                <w:i/>
                <w:color w:val="000000" w:themeColor="text1"/>
                <w:sz w:val="26"/>
                <w:szCs w:val="26"/>
              </w:rPr>
              <w:t>“</w:t>
            </w:r>
            <w:r w:rsidRPr="0004425F">
              <w:rPr>
                <w:i/>
                <w:color w:val="000000" w:themeColor="text1"/>
                <w:sz w:val="26"/>
                <w:szCs w:val="26"/>
                <w:lang w:val="vi-VN"/>
              </w:rPr>
              <w:t>9. 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bắt buộc thuộc đối tượng quy định tại các điểm g, h, m và n khoản 1 Điều 2 của Luật này.</w:t>
            </w:r>
            <w:r w:rsidRPr="0004425F">
              <w:rPr>
                <w:color w:val="000000" w:themeColor="text1"/>
                <w:sz w:val="26"/>
                <w:szCs w:val="26"/>
                <w:lang w:val="vi-VN"/>
              </w:rPr>
              <w:t>”</w:t>
            </w:r>
          </w:p>
        </w:tc>
        <w:tc>
          <w:tcPr>
            <w:tcW w:w="1340" w:type="pct"/>
            <w:vMerge/>
          </w:tcPr>
          <w:p w14:paraId="00B0913F" w14:textId="77777777" w:rsidR="004A559F" w:rsidRPr="0004425F" w:rsidRDefault="004A559F" w:rsidP="00940BD8">
            <w:pPr>
              <w:tabs>
                <w:tab w:val="left" w:pos="720"/>
              </w:tabs>
              <w:spacing w:before="120"/>
              <w:jc w:val="both"/>
              <w:rPr>
                <w:sz w:val="26"/>
                <w:szCs w:val="26"/>
              </w:rPr>
            </w:pPr>
          </w:p>
        </w:tc>
        <w:tc>
          <w:tcPr>
            <w:tcW w:w="915" w:type="pct"/>
            <w:vMerge/>
          </w:tcPr>
          <w:p w14:paraId="10C0C6F3" w14:textId="77777777" w:rsidR="004A559F" w:rsidRPr="00940BD8" w:rsidRDefault="004A559F" w:rsidP="00940BD8">
            <w:pPr>
              <w:tabs>
                <w:tab w:val="left" w:pos="720"/>
              </w:tabs>
              <w:spacing w:before="120"/>
              <w:jc w:val="both"/>
              <w:rPr>
                <w:sz w:val="26"/>
                <w:szCs w:val="26"/>
              </w:rPr>
            </w:pPr>
          </w:p>
        </w:tc>
        <w:tc>
          <w:tcPr>
            <w:tcW w:w="574" w:type="pct"/>
            <w:vMerge/>
          </w:tcPr>
          <w:p w14:paraId="4E9D206F" w14:textId="77777777" w:rsidR="004A559F" w:rsidRPr="0004425F" w:rsidRDefault="004A559F" w:rsidP="00940BD8">
            <w:pPr>
              <w:tabs>
                <w:tab w:val="left" w:pos="720"/>
              </w:tabs>
              <w:spacing w:before="120"/>
              <w:jc w:val="both"/>
              <w:rPr>
                <w:sz w:val="26"/>
                <w:szCs w:val="26"/>
              </w:rPr>
            </w:pPr>
          </w:p>
        </w:tc>
      </w:tr>
      <w:tr w:rsidR="004A559F" w:rsidRPr="0004425F" w14:paraId="48FE2AE8" w14:textId="77777777">
        <w:tc>
          <w:tcPr>
            <w:tcW w:w="2172" w:type="pct"/>
          </w:tcPr>
          <w:p w14:paraId="7072AA57" w14:textId="77777777" w:rsidR="004A559F" w:rsidRPr="0004425F" w:rsidRDefault="00141D06" w:rsidP="00225551">
            <w:pPr>
              <w:tabs>
                <w:tab w:val="left" w:pos="720"/>
              </w:tabs>
              <w:spacing w:before="120"/>
              <w:jc w:val="both"/>
              <w:rPr>
                <w:color w:val="000000" w:themeColor="text1"/>
                <w:sz w:val="26"/>
                <w:szCs w:val="26"/>
              </w:rPr>
            </w:pPr>
            <w:r w:rsidRPr="0004425F">
              <w:rPr>
                <w:color w:val="000000" w:themeColor="text1"/>
                <w:sz w:val="26"/>
                <w:szCs w:val="26"/>
              </w:rPr>
              <w:t>Sửa đổi, bổ sung điểm d khoản 2 Điều 10 như sau:</w:t>
            </w:r>
          </w:p>
          <w:p w14:paraId="176CA25D" w14:textId="6F1340E5" w:rsidR="004A559F" w:rsidRPr="0004425F" w:rsidRDefault="00141D06" w:rsidP="00225551">
            <w:pPr>
              <w:tabs>
                <w:tab w:val="left" w:pos="720"/>
              </w:tabs>
              <w:spacing w:before="120"/>
              <w:jc w:val="both"/>
              <w:rPr>
                <w:color w:val="000000" w:themeColor="text1"/>
                <w:sz w:val="26"/>
                <w:szCs w:val="26"/>
              </w:rPr>
            </w:pPr>
            <w:r w:rsidRPr="0004425F">
              <w:rPr>
                <w:color w:val="000000" w:themeColor="text1"/>
                <w:sz w:val="26"/>
                <w:szCs w:val="26"/>
              </w:rPr>
              <w:t xml:space="preserve"> “d) Ủy quyền bằng văn bản cho người khác thực hiện bảo hiểm xã hội. </w:t>
            </w:r>
            <w:r w:rsidRPr="0004425F">
              <w:rPr>
                <w:i/>
                <w:color w:val="000000" w:themeColor="text1"/>
                <w:sz w:val="26"/>
                <w:szCs w:val="26"/>
              </w:rPr>
              <w:t xml:space="preserve">Việc thực hiện ủy quyền theo quy định của pháp luật về dân </w:t>
            </w:r>
            <w:r w:rsidRPr="00940BD8">
              <w:rPr>
                <w:i/>
                <w:color w:val="000000" w:themeColor="text1"/>
                <w:sz w:val="26"/>
                <w:szCs w:val="26"/>
              </w:rPr>
              <w:t>s</w:t>
            </w:r>
            <w:r w:rsidRPr="0004425F">
              <w:rPr>
                <w:i/>
                <w:color w:val="000000" w:themeColor="text1"/>
                <w:sz w:val="26"/>
                <w:szCs w:val="26"/>
              </w:rPr>
              <w:t>ự</w:t>
            </w:r>
            <w:r w:rsidRPr="0004425F">
              <w:rPr>
                <w:strike/>
                <w:color w:val="000000" w:themeColor="text1"/>
                <w:sz w:val="26"/>
                <w:szCs w:val="26"/>
              </w:rPr>
              <w:t>Trường hợp ủy quyền nhận lương hưu, trợ cấp bảo hiểm xã hội và chế độ khác theo quy định của Luật này thì văn bản ủy quyền có hiệu lực</w:t>
            </w:r>
            <w:r w:rsidRPr="0004425F">
              <w:rPr>
                <w:b/>
                <w:strike/>
                <w:color w:val="000000" w:themeColor="text1"/>
                <w:sz w:val="26"/>
                <w:szCs w:val="26"/>
              </w:rPr>
              <w:t xml:space="preserve"> </w:t>
            </w:r>
            <w:r w:rsidRPr="0004425F">
              <w:rPr>
                <w:strike/>
                <w:color w:val="000000" w:themeColor="text1"/>
                <w:sz w:val="26"/>
                <w:szCs w:val="26"/>
              </w:rPr>
              <w:t>tối đa là 12 tháng</w:t>
            </w:r>
            <w:r w:rsidRPr="0004425F">
              <w:rPr>
                <w:b/>
                <w:strike/>
                <w:color w:val="000000" w:themeColor="text1"/>
                <w:sz w:val="26"/>
                <w:szCs w:val="26"/>
              </w:rPr>
              <w:t xml:space="preserve"> </w:t>
            </w:r>
            <w:r w:rsidRPr="0004425F">
              <w:rPr>
                <w:strike/>
                <w:color w:val="000000" w:themeColor="text1"/>
                <w:sz w:val="26"/>
                <w:szCs w:val="26"/>
              </w:rPr>
              <w:t>kể từ ngày xác lập việc ủy quyền. Văn bản ủy quyền phải được chứng thực theo quy định của pháp luật về chứng thực</w:t>
            </w:r>
            <w:r w:rsidRPr="0004425F">
              <w:rPr>
                <w:color w:val="000000" w:themeColor="text1"/>
                <w:sz w:val="26"/>
                <w:szCs w:val="26"/>
              </w:rPr>
              <w:t>;”</w:t>
            </w:r>
          </w:p>
        </w:tc>
        <w:tc>
          <w:tcPr>
            <w:tcW w:w="1340" w:type="pct"/>
          </w:tcPr>
          <w:p w14:paraId="3D9D8FD8" w14:textId="77777777" w:rsidR="004A559F" w:rsidRPr="00940BD8" w:rsidRDefault="00141D06" w:rsidP="00940BD8">
            <w:pPr>
              <w:tabs>
                <w:tab w:val="left" w:pos="720"/>
              </w:tabs>
              <w:spacing w:before="120"/>
              <w:jc w:val="both"/>
              <w:rPr>
                <w:sz w:val="26"/>
                <w:szCs w:val="26"/>
              </w:rPr>
            </w:pPr>
            <w:r w:rsidRPr="00940BD8">
              <w:rPr>
                <w:sz w:val="26"/>
                <w:szCs w:val="26"/>
              </w:rPr>
              <w:t>Tại Điều 138 và Điều 140 Bộ luật Dân sự năm 2015 có quy định về đại diện theo ủy quyền và thời hạn đại diện theo ủy quyền.</w:t>
            </w:r>
          </w:p>
        </w:tc>
        <w:tc>
          <w:tcPr>
            <w:tcW w:w="915" w:type="pct"/>
          </w:tcPr>
          <w:p w14:paraId="60A424F0" w14:textId="405AB411" w:rsidR="004A559F" w:rsidRPr="00940BD8" w:rsidRDefault="00141D06" w:rsidP="00940BD8">
            <w:pPr>
              <w:tabs>
                <w:tab w:val="left" w:pos="720"/>
              </w:tabs>
              <w:spacing w:before="120"/>
              <w:jc w:val="both"/>
              <w:rPr>
                <w:sz w:val="26"/>
                <w:szCs w:val="26"/>
              </w:rPr>
            </w:pPr>
            <w:r w:rsidRPr="00940BD8">
              <w:rPr>
                <w:sz w:val="26"/>
                <w:szCs w:val="26"/>
              </w:rPr>
              <w:t xml:space="preserve"> Việc </w:t>
            </w:r>
            <w:r w:rsidR="00846C21">
              <w:rPr>
                <w:sz w:val="26"/>
                <w:szCs w:val="26"/>
                <w:lang w:val="en-US"/>
              </w:rPr>
              <w:t xml:space="preserve">sửa đổi, bổ sung điểm d khoản 2 Điều 10 </w:t>
            </w:r>
            <w:r w:rsidRPr="00940BD8">
              <w:rPr>
                <w:sz w:val="26"/>
                <w:szCs w:val="26"/>
              </w:rPr>
              <w:t>phù hợp với Bộ luật Dân sự năm 2015;</w:t>
            </w:r>
          </w:p>
          <w:p w14:paraId="1429F25E" w14:textId="046BBB8A" w:rsidR="004A559F" w:rsidRPr="00225551" w:rsidRDefault="004A559F" w:rsidP="00940BD8">
            <w:pPr>
              <w:tabs>
                <w:tab w:val="left" w:pos="720"/>
              </w:tabs>
              <w:spacing w:before="120"/>
              <w:jc w:val="both"/>
              <w:rPr>
                <w:sz w:val="26"/>
                <w:szCs w:val="26"/>
                <w:lang w:val="en-US"/>
              </w:rPr>
            </w:pPr>
          </w:p>
        </w:tc>
        <w:tc>
          <w:tcPr>
            <w:tcW w:w="574" w:type="pct"/>
          </w:tcPr>
          <w:p w14:paraId="2843B832" w14:textId="7382A8FE" w:rsidR="004A559F" w:rsidRPr="00225551" w:rsidRDefault="006757CD" w:rsidP="00940BD8">
            <w:pPr>
              <w:tabs>
                <w:tab w:val="left" w:pos="720"/>
              </w:tabs>
              <w:spacing w:before="120"/>
              <w:jc w:val="both"/>
              <w:rPr>
                <w:sz w:val="26"/>
                <w:szCs w:val="26"/>
                <w:lang w:val="en-US"/>
              </w:rPr>
            </w:pPr>
            <w:r w:rsidRPr="0004425F">
              <w:rPr>
                <w:sz w:val="26"/>
                <w:szCs w:val="26"/>
              </w:rPr>
              <w:t>Đề xuất sửa đổi như dự thảo Luật</w:t>
            </w:r>
            <w:r w:rsidR="001004E7">
              <w:rPr>
                <w:sz w:val="26"/>
                <w:szCs w:val="26"/>
                <w:lang w:val="en-US"/>
              </w:rPr>
              <w:t>.</w:t>
            </w:r>
          </w:p>
        </w:tc>
      </w:tr>
      <w:tr w:rsidR="004A559F" w:rsidRPr="0004425F" w14:paraId="6EC3BFC3" w14:textId="77777777">
        <w:tc>
          <w:tcPr>
            <w:tcW w:w="2172" w:type="pct"/>
          </w:tcPr>
          <w:p w14:paraId="59C0F0D4" w14:textId="77777777" w:rsidR="004A559F" w:rsidRPr="0004425F" w:rsidRDefault="00141D06" w:rsidP="00940BD8">
            <w:pPr>
              <w:tabs>
                <w:tab w:val="left" w:pos="720"/>
              </w:tabs>
              <w:spacing w:before="120"/>
              <w:ind w:firstLine="567"/>
              <w:jc w:val="both"/>
              <w:rPr>
                <w:sz w:val="26"/>
                <w:szCs w:val="26"/>
              </w:rPr>
            </w:pPr>
            <w:r w:rsidRPr="0004425F">
              <w:rPr>
                <w:sz w:val="26"/>
                <w:szCs w:val="26"/>
              </w:rPr>
              <w:t>Sửa đổi, bổ sung Điều 16 như sau:</w:t>
            </w:r>
          </w:p>
          <w:p w14:paraId="59E3DA18" w14:textId="77777777" w:rsidR="004A559F" w:rsidRPr="0004425F" w:rsidRDefault="00141D06" w:rsidP="00940BD8">
            <w:pPr>
              <w:tabs>
                <w:tab w:val="left" w:pos="720"/>
              </w:tabs>
              <w:spacing w:before="120"/>
              <w:ind w:firstLine="567"/>
              <w:jc w:val="both"/>
              <w:rPr>
                <w:sz w:val="26"/>
                <w:szCs w:val="26"/>
              </w:rPr>
            </w:pPr>
            <w:r w:rsidRPr="0004425F">
              <w:rPr>
                <w:sz w:val="26"/>
                <w:szCs w:val="26"/>
              </w:rPr>
              <w:t>“Điều 16. Cơ quan bảo hiểm xã hội</w:t>
            </w:r>
          </w:p>
          <w:p w14:paraId="1532A5D6" w14:textId="35FF81BA" w:rsidR="004A559F" w:rsidRPr="00225551" w:rsidRDefault="00141D06" w:rsidP="00225551">
            <w:pPr>
              <w:jc w:val="both"/>
            </w:pPr>
            <w:r w:rsidRPr="0004425F">
              <w:rPr>
                <w:sz w:val="26"/>
                <w:szCs w:val="26"/>
                <w:lang w:val="vi-VN"/>
              </w:rPr>
              <w:t xml:space="preserve">Cơ quan bảo hiểm xã </w:t>
            </w:r>
            <w:r w:rsidRPr="00D6498C">
              <w:rPr>
                <w:sz w:val="26"/>
                <w:szCs w:val="26"/>
                <w:lang w:val="vi-VN"/>
              </w:rPr>
              <w:t xml:space="preserve">hội </w:t>
            </w:r>
            <w:r w:rsidRPr="0063062A">
              <w:rPr>
                <w:strike/>
                <w:sz w:val="26"/>
                <w:szCs w:val="26"/>
              </w:rPr>
              <w:t>là cơ quan nhà nước</w:t>
            </w:r>
            <w:r w:rsidRPr="00D6498C">
              <w:rPr>
                <w:sz w:val="26"/>
                <w:szCs w:val="26"/>
              </w:rPr>
              <w:t xml:space="preserve"> </w:t>
            </w:r>
            <w:r w:rsidRPr="00D6498C">
              <w:rPr>
                <w:sz w:val="26"/>
                <w:szCs w:val="26"/>
                <w:lang w:val="vi-VN"/>
              </w:rPr>
              <w:t>có</w:t>
            </w:r>
            <w:r w:rsidRPr="0004425F">
              <w:rPr>
                <w:sz w:val="26"/>
                <w:szCs w:val="26"/>
                <w:lang w:val="vi-VN"/>
              </w:rPr>
              <w:t xml:space="preserve"> chức năng thực hiện chế độ, chính sách bảo hiểm xã hội; quản lý và sử dụng các quỹ bảo hiểm xã hội, quỹ bảo hiểm thất nghiệp, quỹ bảo hiểm y tế</w:t>
            </w:r>
            <w:r w:rsidRPr="00D6498C">
              <w:rPr>
                <w:sz w:val="26"/>
                <w:szCs w:val="26"/>
              </w:rPr>
              <w:t>;</w:t>
            </w:r>
            <w:bookmarkStart w:id="3" w:name="cumtu_1_16"/>
            <w:r w:rsidRPr="00D6498C">
              <w:rPr>
                <w:sz w:val="26"/>
                <w:szCs w:val="26"/>
              </w:rPr>
              <w:t xml:space="preserve"> </w:t>
            </w:r>
            <w:bookmarkEnd w:id="3"/>
            <w:r w:rsidR="00D6498C" w:rsidRPr="00225551">
              <w:rPr>
                <w:strike/>
                <w:sz w:val="26"/>
                <w:szCs w:val="26"/>
              </w:rPr>
              <w:t>thanh tra chuyên ngành về đóng bảo hiểm xã hội, bảo hiểm thất nghiệp, bảo hiểm y tế;</w:t>
            </w:r>
            <w:r w:rsidR="00D6498C" w:rsidRPr="00225551">
              <w:rPr>
                <w:sz w:val="26"/>
                <w:szCs w:val="26"/>
              </w:rPr>
              <w:t> </w:t>
            </w:r>
            <w:r w:rsidRPr="00D6498C">
              <w:rPr>
                <w:color w:val="000000"/>
                <w:sz w:val="26"/>
                <w:szCs w:val="26"/>
              </w:rPr>
              <w:t>nhiệm</w:t>
            </w:r>
            <w:r w:rsidRPr="0004425F">
              <w:rPr>
                <w:color w:val="000000"/>
                <w:sz w:val="26"/>
                <w:szCs w:val="26"/>
              </w:rPr>
              <w:t xml:space="preserve"> vụ khác theo quy định của Luật này và luật khác có liên quan.</w:t>
            </w:r>
            <w:bookmarkStart w:id="4" w:name="khoan_2_16"/>
          </w:p>
          <w:p w14:paraId="5310B16C" w14:textId="77777777" w:rsidR="004A559F" w:rsidRPr="0004425F" w:rsidRDefault="00141D06" w:rsidP="00940BD8">
            <w:pPr>
              <w:tabs>
                <w:tab w:val="left" w:pos="720"/>
              </w:tabs>
              <w:spacing w:before="120"/>
              <w:ind w:firstLine="567"/>
              <w:jc w:val="both"/>
              <w:rPr>
                <w:strike/>
                <w:color w:val="000000"/>
                <w:sz w:val="26"/>
                <w:szCs w:val="26"/>
              </w:rPr>
            </w:pPr>
            <w:r w:rsidRPr="0004425F">
              <w:rPr>
                <w:strike/>
                <w:color w:val="000000"/>
                <w:sz w:val="26"/>
                <w:szCs w:val="26"/>
              </w:rPr>
              <w:t>2. Chính phủ quy định chức năng, nhiệm vụ, quyền hạn và cơ cấu tổ chức của cơ quan bảo hiểm xã hội.</w:t>
            </w:r>
            <w:bookmarkEnd w:id="4"/>
          </w:p>
          <w:p w14:paraId="42735C4B" w14:textId="77777777" w:rsidR="004A559F" w:rsidRPr="0004425F" w:rsidRDefault="004A559F" w:rsidP="00940BD8">
            <w:pPr>
              <w:tabs>
                <w:tab w:val="left" w:pos="720"/>
              </w:tabs>
              <w:spacing w:before="120"/>
              <w:jc w:val="both"/>
              <w:rPr>
                <w:sz w:val="26"/>
                <w:szCs w:val="26"/>
              </w:rPr>
            </w:pPr>
          </w:p>
        </w:tc>
        <w:tc>
          <w:tcPr>
            <w:tcW w:w="1340" w:type="pct"/>
          </w:tcPr>
          <w:p w14:paraId="5EA87DD7" w14:textId="77777777" w:rsidR="004A559F" w:rsidRPr="0004425F" w:rsidRDefault="00141D06" w:rsidP="00940BD8">
            <w:pPr>
              <w:tabs>
                <w:tab w:val="left" w:pos="720"/>
              </w:tabs>
              <w:spacing w:before="120"/>
              <w:jc w:val="both"/>
              <w:rPr>
                <w:rFonts w:eastAsia="Arial Unicode MS"/>
                <w:sz w:val="26"/>
                <w:szCs w:val="26"/>
              </w:rPr>
            </w:pPr>
            <w:r w:rsidRPr="0004425F">
              <w:rPr>
                <w:sz w:val="26"/>
                <w:szCs w:val="26"/>
              </w:rPr>
              <w:lastRenderedPageBreak/>
              <w:t xml:space="preserve">- Theo Nghị định số 29/2025/NĐ-CP, Bảo hiểm xã hội Việt Nam là đơn vị đặc thù thuộc Bộ Tài chính (không còn là cơ quan thuộc Chính phủ); </w:t>
            </w:r>
          </w:p>
          <w:p w14:paraId="00F07DB9" w14:textId="77777777" w:rsidR="004A559F" w:rsidRPr="0004425F" w:rsidRDefault="00141D06" w:rsidP="00940BD8">
            <w:pPr>
              <w:tabs>
                <w:tab w:val="left" w:pos="720"/>
              </w:tabs>
              <w:spacing w:before="120"/>
              <w:jc w:val="both"/>
              <w:rPr>
                <w:sz w:val="26"/>
                <w:szCs w:val="26"/>
              </w:rPr>
            </w:pPr>
            <w:r w:rsidRPr="0004425F">
              <w:rPr>
                <w:rFonts w:eastAsia="Arial Unicode MS"/>
                <w:sz w:val="26"/>
                <w:szCs w:val="26"/>
              </w:rPr>
              <w:t xml:space="preserve">- Tại điểm s khoản 1 Điều 62 Luật Thanh tra số 84/2025QH15 </w:t>
            </w:r>
            <w:r w:rsidRPr="0004425F">
              <w:rPr>
                <w:sz w:val="26"/>
                <w:szCs w:val="26"/>
              </w:rPr>
              <w:t xml:space="preserve">đã quy định: “s) Bãi bỏ cụm từ “thanh tra chuyên ngành về đóng bảo hiểm xã hội, bảo hiểm thất nghiệp, bảo hiểm y tế;” tại khoản 1 Điều 16; cụm từ </w:t>
            </w:r>
            <w:r w:rsidRPr="0004425F">
              <w:rPr>
                <w:sz w:val="26"/>
                <w:szCs w:val="26"/>
              </w:rPr>
              <w:lastRenderedPageBreak/>
              <w:t>“Thanh tra chuyên ngành về đóng bảo hiểm xã hội, bảo hiểm thất nghiệp, bảo hiểm y tế.” tại khoản 5 Điều 17; cụm từ “thanh tra,” tại khoản 5 Điều 136; cụm từ “thanh tra,” tại khoản 2, khoản 6 Điều 137 của Luật Bảo hiểm xã hội số 41/2024/QH15”.</w:t>
            </w:r>
          </w:p>
        </w:tc>
        <w:tc>
          <w:tcPr>
            <w:tcW w:w="915" w:type="pct"/>
          </w:tcPr>
          <w:p w14:paraId="2513C2CE"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 Nội dung về thanh tra chuyên ngành về đóng bảo hiểm xã hội, bảo hiểm thất nghiệp, bảo hiểm y tế tại khoản 1 Điều 16 đã bị bãi bỏ theo quy định tại Điểm s khoản 1 Điều 62 Luật Thanh tra số 84/2025/QH15. </w:t>
            </w:r>
          </w:p>
          <w:p w14:paraId="626A5554" w14:textId="26208135" w:rsidR="004A559F" w:rsidRPr="0004425F" w:rsidRDefault="00141D06" w:rsidP="00940BD8">
            <w:pPr>
              <w:tabs>
                <w:tab w:val="left" w:pos="720"/>
              </w:tabs>
              <w:spacing w:before="120"/>
              <w:jc w:val="both"/>
              <w:rPr>
                <w:sz w:val="26"/>
                <w:szCs w:val="26"/>
              </w:rPr>
            </w:pPr>
            <w:r w:rsidRPr="0004425F">
              <w:rPr>
                <w:sz w:val="26"/>
                <w:szCs w:val="26"/>
              </w:rPr>
              <w:t xml:space="preserve">- BHXH Việt Nam là </w:t>
            </w:r>
            <w:r w:rsidRPr="0004425F">
              <w:rPr>
                <w:sz w:val="26"/>
                <w:szCs w:val="26"/>
              </w:rPr>
              <w:lastRenderedPageBreak/>
              <w:t>đơn vị trực thuộc Bộ Tài chính, do vậy, việc quy định chức năng, nhiệm vụ, quyền hạn và cơ cấu tổ chức của cơ quan bảo hiểm xã hội thuộc thẩm quyền của Bộ trưởng Bộ Tài chính (không thuộc thẩm quyền của Chính phủ). Việc bãi bỏ quy định tại khoản 2 Điều 16 phù hợp với quy định tại Nghị định số 29/2025/NĐ-CP.</w:t>
            </w:r>
          </w:p>
        </w:tc>
        <w:tc>
          <w:tcPr>
            <w:tcW w:w="574" w:type="pct"/>
          </w:tcPr>
          <w:p w14:paraId="24586913"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Đề xuất sửa đổi như dự thảo Luật </w:t>
            </w:r>
          </w:p>
        </w:tc>
      </w:tr>
      <w:tr w:rsidR="004A559F" w:rsidRPr="0004425F" w14:paraId="30E13E2A" w14:textId="77777777">
        <w:tc>
          <w:tcPr>
            <w:tcW w:w="2172" w:type="pct"/>
          </w:tcPr>
          <w:p w14:paraId="66A08F14" w14:textId="77777777" w:rsidR="004A559F" w:rsidRPr="00E0529B" w:rsidRDefault="00141D06" w:rsidP="00225551">
            <w:pPr>
              <w:tabs>
                <w:tab w:val="left" w:pos="720"/>
              </w:tabs>
              <w:spacing w:before="120"/>
              <w:jc w:val="both"/>
              <w:rPr>
                <w:sz w:val="26"/>
                <w:szCs w:val="26"/>
              </w:rPr>
            </w:pPr>
            <w:r w:rsidRPr="00E0529B">
              <w:rPr>
                <w:sz w:val="26"/>
                <w:szCs w:val="26"/>
              </w:rPr>
              <w:t>Sửa đổi, bổ sung khoản 5 Điều 17 như sau:</w:t>
            </w:r>
          </w:p>
          <w:p w14:paraId="389DDA31" w14:textId="49338615" w:rsidR="004A559F" w:rsidRPr="00225551" w:rsidRDefault="00141D06" w:rsidP="00225551">
            <w:pPr>
              <w:jc w:val="both"/>
              <w:rPr>
                <w:strike/>
                <w:sz w:val="26"/>
                <w:szCs w:val="26"/>
              </w:rPr>
            </w:pPr>
            <w:r w:rsidRPr="00E0529B">
              <w:rPr>
                <w:strike/>
                <w:color w:val="000000"/>
                <w:sz w:val="26"/>
                <w:szCs w:val="26"/>
              </w:rPr>
              <w:t>5. Kiểm tra việc thực hiện pháp luật về bảo hiểm xã hội bắt buộc, bảo hiểm xã hội tự nguyện, việc thực hiện hợp đồng khám bệnh, chữa bệnh bảo hiểm y tế</w:t>
            </w:r>
            <w:r w:rsidRPr="00E0529B">
              <w:rPr>
                <w:color w:val="000000"/>
                <w:sz w:val="26"/>
                <w:szCs w:val="26"/>
              </w:rPr>
              <w:t xml:space="preserve">; </w:t>
            </w:r>
            <w:r w:rsidRPr="00E0529B">
              <w:rPr>
                <w:strike/>
                <w:color w:val="000000"/>
                <w:sz w:val="26"/>
                <w:szCs w:val="26"/>
              </w:rPr>
              <w:t>việc đóng, chi trả bảo hiểm thất nghiệp, bảo hiểm y tế</w:t>
            </w:r>
            <w:r w:rsidRPr="00E0529B">
              <w:rPr>
                <w:color w:val="000000"/>
                <w:sz w:val="26"/>
                <w:szCs w:val="26"/>
              </w:rPr>
              <w:t xml:space="preserve">. </w:t>
            </w:r>
            <w:r w:rsidR="00E0529B" w:rsidRPr="00225551">
              <w:rPr>
                <w:strike/>
                <w:sz w:val="26"/>
                <w:szCs w:val="26"/>
                <w:lang w:val="en-US"/>
              </w:rPr>
              <w:t>T</w:t>
            </w:r>
            <w:r w:rsidR="00E0529B" w:rsidRPr="00225551">
              <w:rPr>
                <w:strike/>
                <w:sz w:val="26"/>
                <w:szCs w:val="26"/>
              </w:rPr>
              <w:t>hanh tra chuyên ngành về đóng bảo hiểm xã hội, bảo hiểm thất nghiệp, bảo hiểm y tế; </w:t>
            </w:r>
            <w:r w:rsidRPr="00E0529B">
              <w:rPr>
                <w:i/>
                <w:color w:val="000000"/>
                <w:sz w:val="26"/>
                <w:szCs w:val="26"/>
              </w:rPr>
              <w:t xml:space="preserve">Kiểm tra chuyên ngành về đóng bảo hiểm xã hội, bảo hiểm thất nghiệp, bảo hiểm y tế. </w:t>
            </w:r>
          </w:p>
          <w:p w14:paraId="1AC8612B" w14:textId="77777777" w:rsidR="004A559F" w:rsidRPr="00940BD8" w:rsidRDefault="004A559F" w:rsidP="00940BD8">
            <w:pPr>
              <w:pStyle w:val="NormalWeb"/>
              <w:shd w:val="clear" w:color="auto" w:fill="FFFFFF"/>
              <w:tabs>
                <w:tab w:val="left" w:pos="720"/>
              </w:tabs>
              <w:spacing w:before="120" w:beforeAutospacing="0" w:after="0" w:afterAutospacing="0"/>
              <w:ind w:firstLine="567"/>
              <w:jc w:val="both"/>
              <w:rPr>
                <w:color w:val="000000"/>
                <w:sz w:val="26"/>
                <w:szCs w:val="26"/>
                <w:lang w:val="vi"/>
              </w:rPr>
            </w:pPr>
          </w:p>
        </w:tc>
        <w:tc>
          <w:tcPr>
            <w:tcW w:w="1340" w:type="pct"/>
          </w:tcPr>
          <w:p w14:paraId="14448085" w14:textId="77777777" w:rsidR="004A559F" w:rsidRPr="0004425F" w:rsidRDefault="00141D06" w:rsidP="00940BD8">
            <w:pPr>
              <w:tabs>
                <w:tab w:val="left" w:pos="720"/>
              </w:tabs>
              <w:spacing w:before="120"/>
              <w:jc w:val="both"/>
              <w:rPr>
                <w:sz w:val="26"/>
                <w:szCs w:val="26"/>
              </w:rPr>
            </w:pPr>
            <w:r w:rsidRPr="0004425F">
              <w:rPr>
                <w:sz w:val="26"/>
                <w:szCs w:val="26"/>
              </w:rPr>
              <w:t xml:space="preserve">- </w:t>
            </w:r>
            <w:r w:rsidRPr="0004425F">
              <w:rPr>
                <w:rFonts w:eastAsia="Arial Unicode MS"/>
                <w:sz w:val="26"/>
                <w:szCs w:val="26"/>
              </w:rPr>
              <w:t xml:space="preserve">Tại điểm s khoản 1 Điều 62 Luật Thanh tra số 84/2025QH15 </w:t>
            </w:r>
            <w:r w:rsidRPr="0004425F">
              <w:rPr>
                <w:sz w:val="26"/>
                <w:szCs w:val="26"/>
              </w:rPr>
              <w:t>đã quy định: “s) Bãi bỏ cụm từ “thanh tra chuyên ngành về đóng bảo hiểm xã hội, bảo hiểm thất nghiệp, bảo hiểm y tế;” tại khoản 1 Điều 16; cụm từ “Thanh tra chuyên ngành về đóng bảo hiểm xã hội, bảo hiểm thất nghiệp, bảo hiểm y tế.” tại khoản 5 Điều 17; cụm từ “thanh tra,” tại khoản 5 Điều 136; cụm từ “thanh tra,” tại khoản 2, khoản 6 Điều 137 của Luật Bảo hiểm xã hội số 41/2024/QH15”</w:t>
            </w:r>
          </w:p>
          <w:p w14:paraId="22746E20" w14:textId="77777777" w:rsidR="004A559F" w:rsidRDefault="00141D06" w:rsidP="00940BD8">
            <w:pPr>
              <w:tabs>
                <w:tab w:val="left" w:pos="720"/>
              </w:tabs>
              <w:spacing w:before="120"/>
              <w:jc w:val="both"/>
              <w:rPr>
                <w:sz w:val="26"/>
                <w:szCs w:val="26"/>
              </w:rPr>
            </w:pPr>
            <w:r w:rsidRPr="00940BD8">
              <w:rPr>
                <w:sz w:val="26"/>
                <w:szCs w:val="26"/>
              </w:rPr>
              <w:t>Tại khoản 2 Điều 61 Luật thanh tra đã quy định: “</w:t>
            </w:r>
            <w:bookmarkStart w:id="5" w:name="khoan_2_61"/>
            <w:r w:rsidRPr="0004425F">
              <w:rPr>
                <w:sz w:val="26"/>
                <w:szCs w:val="26"/>
              </w:rPr>
              <w:t xml:space="preserve">2. Chính phủ quy định về hoạt động kiểm tra chuyên ngành của các cơ quan quản lý nhà nước, trừ trường hợp luật, nghị </w:t>
            </w:r>
            <w:r w:rsidRPr="0004425F">
              <w:rPr>
                <w:sz w:val="26"/>
                <w:szCs w:val="26"/>
              </w:rPr>
              <w:lastRenderedPageBreak/>
              <w:t>quyết của Quốc hội, pháp lệnh, nghị quyết của Ủy ban Thường vụ Quốc hội có quy định khác</w:t>
            </w:r>
            <w:bookmarkEnd w:id="5"/>
            <w:r w:rsidRPr="00940BD8">
              <w:rPr>
                <w:sz w:val="26"/>
                <w:szCs w:val="26"/>
              </w:rPr>
              <w:t>.”</w:t>
            </w:r>
          </w:p>
          <w:p w14:paraId="23033640" w14:textId="4091420A" w:rsidR="00E0529B" w:rsidRPr="00225551" w:rsidRDefault="00E0529B" w:rsidP="00940BD8">
            <w:pPr>
              <w:tabs>
                <w:tab w:val="left" w:pos="720"/>
              </w:tabs>
              <w:spacing w:before="120"/>
              <w:jc w:val="both"/>
              <w:rPr>
                <w:sz w:val="26"/>
                <w:szCs w:val="26"/>
                <w:lang w:val="en-US"/>
              </w:rPr>
            </w:pPr>
            <w:r>
              <w:rPr>
                <w:sz w:val="26"/>
                <w:szCs w:val="26"/>
                <w:lang w:val="en-US"/>
              </w:rPr>
              <w:t>- Tại Điều 6 Nghị định số 217/2025/NĐ-CP đã quy định về thẩm quyền kiểm tra chuyên ngành</w:t>
            </w:r>
          </w:p>
        </w:tc>
        <w:tc>
          <w:tcPr>
            <w:tcW w:w="915" w:type="pct"/>
          </w:tcPr>
          <w:p w14:paraId="4D44F71D"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 Nội dung về thanh tra chuyên ngành về đóng bảo hiểm xã hội, bảo hiểm thất nghiệp, bảo hiểm y tế tại khoản 1 Điều 16 đã bị bãi bỏ theo quy định tại Điểm s khoản 1 Điều 62 Luật Thanh tra số 84/2025/QH15. </w:t>
            </w:r>
          </w:p>
          <w:p w14:paraId="0EF6A7C7" w14:textId="7B12C99E" w:rsidR="004A559F" w:rsidRDefault="00141D06" w:rsidP="00940BD8">
            <w:pPr>
              <w:tabs>
                <w:tab w:val="left" w:pos="720"/>
              </w:tabs>
              <w:spacing w:before="120"/>
              <w:jc w:val="both"/>
              <w:rPr>
                <w:sz w:val="26"/>
                <w:szCs w:val="26"/>
              </w:rPr>
            </w:pPr>
            <w:r w:rsidRPr="00940BD8">
              <w:rPr>
                <w:sz w:val="26"/>
                <w:szCs w:val="26"/>
              </w:rPr>
              <w:t>Việc bổ sung thẩm quyền kiểm tra chuyên ngành về đóng BHXH của cơ quan BHXH phù hợp khoản 2 Điều 61 Luật Thanh tra.</w:t>
            </w:r>
          </w:p>
          <w:p w14:paraId="69C8E069" w14:textId="1432C1EF" w:rsidR="00E0529B" w:rsidRPr="00225551" w:rsidRDefault="00E0529B" w:rsidP="00940BD8">
            <w:pPr>
              <w:tabs>
                <w:tab w:val="left" w:pos="720"/>
              </w:tabs>
              <w:spacing w:before="120"/>
              <w:jc w:val="both"/>
              <w:rPr>
                <w:sz w:val="26"/>
                <w:szCs w:val="26"/>
                <w:lang w:val="en-US"/>
              </w:rPr>
            </w:pPr>
            <w:r>
              <w:rPr>
                <w:sz w:val="26"/>
                <w:szCs w:val="26"/>
                <w:lang w:val="en-US"/>
              </w:rPr>
              <w:t xml:space="preserve">- </w:t>
            </w:r>
            <w:r w:rsidR="00A13E2A">
              <w:rPr>
                <w:sz w:val="26"/>
                <w:szCs w:val="26"/>
                <w:lang w:val="en-US"/>
              </w:rPr>
              <w:t xml:space="preserve">Việc bỏ quy định: kiểm tra việc thực hiện pháp luật về BHXH bắt </w:t>
            </w:r>
            <w:r w:rsidR="00A13E2A">
              <w:rPr>
                <w:sz w:val="26"/>
                <w:szCs w:val="26"/>
                <w:lang w:val="en-US"/>
              </w:rPr>
              <w:lastRenderedPageBreak/>
              <w:t>buộc, BHXH tự nguyện</w:t>
            </w:r>
            <w:r w:rsidR="0063062A">
              <w:rPr>
                <w:sz w:val="26"/>
                <w:szCs w:val="26"/>
                <w:lang w:val="en-US"/>
              </w:rPr>
              <w:t>….</w:t>
            </w:r>
            <w:r w:rsidR="00A13E2A">
              <w:rPr>
                <w:sz w:val="26"/>
                <w:szCs w:val="26"/>
                <w:lang w:val="en-US"/>
              </w:rPr>
              <w:t>phù hợp với quy định về thẩm quyền kiểm tra chuyên ngành đã quy định tại Nghị định số 217/2025/NĐ-CP.</w:t>
            </w:r>
          </w:p>
        </w:tc>
        <w:tc>
          <w:tcPr>
            <w:tcW w:w="574" w:type="pct"/>
          </w:tcPr>
          <w:p w14:paraId="5A5603EB" w14:textId="77777777" w:rsidR="004A559F" w:rsidRPr="0004425F" w:rsidRDefault="00141D06" w:rsidP="00940BD8">
            <w:pPr>
              <w:tabs>
                <w:tab w:val="left" w:pos="720"/>
              </w:tabs>
              <w:spacing w:before="120"/>
              <w:jc w:val="both"/>
              <w:rPr>
                <w:sz w:val="26"/>
                <w:szCs w:val="26"/>
              </w:rPr>
            </w:pPr>
            <w:r w:rsidRPr="0004425F">
              <w:rPr>
                <w:sz w:val="26"/>
                <w:szCs w:val="26"/>
              </w:rPr>
              <w:lastRenderedPageBreak/>
              <w:t>Đề xuất sửa đổi như dự thảo Luật</w:t>
            </w:r>
          </w:p>
        </w:tc>
      </w:tr>
      <w:tr w:rsidR="004A559F" w:rsidRPr="0004425F" w14:paraId="01C20E4F" w14:textId="77777777">
        <w:tc>
          <w:tcPr>
            <w:tcW w:w="2172" w:type="pct"/>
          </w:tcPr>
          <w:p w14:paraId="4C1AAB65" w14:textId="77777777" w:rsidR="004A559F" w:rsidRPr="0004425F" w:rsidRDefault="00141D06" w:rsidP="00225551">
            <w:pPr>
              <w:tabs>
                <w:tab w:val="left" w:pos="720"/>
              </w:tabs>
              <w:spacing w:before="120"/>
              <w:jc w:val="both"/>
              <w:rPr>
                <w:rFonts w:eastAsia="Calibri"/>
                <w:color w:val="000000" w:themeColor="text1"/>
                <w:sz w:val="26"/>
                <w:szCs w:val="26"/>
              </w:rPr>
            </w:pPr>
            <w:r w:rsidRPr="0004425F">
              <w:rPr>
                <w:color w:val="000000" w:themeColor="text1"/>
                <w:sz w:val="26"/>
                <w:szCs w:val="26"/>
              </w:rPr>
              <w:t>Sửa đổi, bổ sung khoản 2 Điều 19 như sau:</w:t>
            </w:r>
          </w:p>
          <w:p w14:paraId="362E2F3D" w14:textId="3550E805" w:rsidR="004A559F" w:rsidRPr="00940BD8" w:rsidRDefault="00141D06" w:rsidP="00225551">
            <w:pPr>
              <w:tabs>
                <w:tab w:val="left" w:pos="720"/>
              </w:tabs>
              <w:spacing w:before="120"/>
              <w:jc w:val="both"/>
              <w:rPr>
                <w:color w:val="000000" w:themeColor="text1"/>
                <w:sz w:val="26"/>
                <w:szCs w:val="26"/>
              </w:rPr>
            </w:pPr>
            <w:r w:rsidRPr="0004425F">
              <w:rPr>
                <w:color w:val="000000" w:themeColor="text1"/>
                <w:sz w:val="26"/>
                <w:szCs w:val="26"/>
              </w:rPr>
              <w:t xml:space="preserve">“ </w:t>
            </w:r>
            <w:r w:rsidRPr="0004425F">
              <w:rPr>
                <w:color w:val="000000" w:themeColor="text1"/>
                <w:sz w:val="26"/>
                <w:szCs w:val="26"/>
                <w:lang w:val="vi-VN"/>
              </w:rPr>
              <w:t xml:space="preserve">2. Hội đồng quản lý bảo hiểm xã hội </w:t>
            </w:r>
            <w:r w:rsidRPr="0004425F">
              <w:rPr>
                <w:i/>
                <w:color w:val="000000" w:themeColor="text1"/>
                <w:sz w:val="26"/>
                <w:szCs w:val="26"/>
                <w:lang w:val="vi-VN"/>
              </w:rPr>
              <w:t>bao</w:t>
            </w:r>
            <w:r w:rsidRPr="0004425F">
              <w:rPr>
                <w:color w:val="000000" w:themeColor="text1"/>
                <w:sz w:val="26"/>
                <w:szCs w:val="26"/>
                <w:lang w:val="vi-VN"/>
              </w:rPr>
              <w:t xml:space="preserve"> gồm đại diện Tổng Liên đoàn Lao động Việt Nam, tổ chức đại diện người sử dụng lao động ở trung ương, </w:t>
            </w:r>
            <w:r w:rsidRPr="0004425F">
              <w:rPr>
                <w:strike/>
                <w:color w:val="000000" w:themeColor="text1"/>
                <w:sz w:val="26"/>
                <w:szCs w:val="26"/>
                <w:shd w:val="clear" w:color="auto" w:fill="FFFFFF"/>
                <w:lang w:val="vi-VN"/>
              </w:rPr>
              <w:t>Bộ Tài chính, Bộ Lao động - Thương binh và Xã hội, Bộ Y tế, Bộ Nội vụ, Bảo hiểm xã hội Việt Nam, Bộ Công an, Bộ Quốc phòng, Ngân hàng nhà nước Việt Nam</w:t>
            </w:r>
            <w:r w:rsidRPr="0004425F">
              <w:rPr>
                <w:color w:val="000000" w:themeColor="text1"/>
                <w:sz w:val="26"/>
                <w:szCs w:val="26"/>
                <w:shd w:val="clear" w:color="auto" w:fill="FFFFFF"/>
                <w:lang w:val="vi-VN"/>
              </w:rPr>
              <w:t xml:space="preserve"> </w:t>
            </w:r>
            <w:r w:rsidRPr="0004425F">
              <w:rPr>
                <w:i/>
                <w:color w:val="000000" w:themeColor="text1"/>
                <w:sz w:val="26"/>
                <w:szCs w:val="26"/>
                <w:lang w:val="vi-VN"/>
              </w:rPr>
              <w:t>các Bộ quản lý nhà nước về bảo hiểm xã hội</w:t>
            </w:r>
            <w:r w:rsidRPr="00940BD8">
              <w:rPr>
                <w:i/>
                <w:color w:val="000000" w:themeColor="text1"/>
                <w:sz w:val="26"/>
                <w:szCs w:val="26"/>
              </w:rPr>
              <w:t>, bảo hiểm thất nhiệp, bảo hiểm y tế</w:t>
            </w:r>
            <w:r w:rsidRPr="0004425F">
              <w:rPr>
                <w:i/>
                <w:color w:val="000000" w:themeColor="text1"/>
                <w:sz w:val="26"/>
                <w:szCs w:val="26"/>
                <w:lang w:val="vi-VN"/>
              </w:rPr>
              <w:t xml:space="preserve"> và</w:t>
            </w:r>
            <w:r w:rsidRPr="0004425F">
              <w:rPr>
                <w:color w:val="000000" w:themeColor="text1"/>
                <w:sz w:val="26"/>
                <w:szCs w:val="26"/>
                <w:lang w:val="vi-VN"/>
              </w:rPr>
              <w:t xml:space="preserve"> </w:t>
            </w:r>
            <w:r w:rsidRPr="0004425F">
              <w:rPr>
                <w:i/>
                <w:color w:val="000000" w:themeColor="text1"/>
                <w:sz w:val="26"/>
                <w:szCs w:val="26"/>
                <w:lang w:val="vi-VN"/>
              </w:rPr>
              <w:t>một số</w:t>
            </w:r>
            <w:r w:rsidRPr="0004425F">
              <w:rPr>
                <w:color w:val="000000" w:themeColor="text1"/>
                <w:sz w:val="26"/>
                <w:szCs w:val="26"/>
                <w:lang w:val="vi-VN"/>
              </w:rPr>
              <w:t xml:space="preserve"> cơ quan, tổ chức, cá nhân khác có liên quan.</w:t>
            </w:r>
            <w:r w:rsidRPr="00940BD8">
              <w:rPr>
                <w:color w:val="000000" w:themeColor="text1"/>
                <w:sz w:val="26"/>
                <w:szCs w:val="26"/>
              </w:rPr>
              <w:t>”</w:t>
            </w:r>
          </w:p>
        </w:tc>
        <w:tc>
          <w:tcPr>
            <w:tcW w:w="1340" w:type="pct"/>
          </w:tcPr>
          <w:p w14:paraId="672A5BE6" w14:textId="03A7FA9D" w:rsidR="004A559F" w:rsidRPr="0063062A" w:rsidRDefault="00141D06" w:rsidP="0063062A">
            <w:pPr>
              <w:jc w:val="both"/>
              <w:rPr>
                <w:i/>
                <w:sz w:val="26"/>
                <w:szCs w:val="26"/>
              </w:rPr>
            </w:pPr>
            <w:r w:rsidRPr="00C908A1">
              <w:rPr>
                <w:sz w:val="26"/>
                <w:szCs w:val="26"/>
              </w:rPr>
              <w:t>Điều 6 Luật Tổ chức Chính phủ đã quy định về nguyên tắc phân định thẩm quyền của Chính phủ</w:t>
            </w:r>
            <w:r w:rsidR="00C908A1" w:rsidRPr="00C908A1">
              <w:rPr>
                <w:sz w:val="26"/>
                <w:szCs w:val="26"/>
                <w:lang w:val="en-US"/>
              </w:rPr>
              <w:t xml:space="preserve">, cụ thể: </w:t>
            </w:r>
            <w:r w:rsidR="00C908A1" w:rsidRPr="00225551">
              <w:rPr>
                <w:i/>
                <w:sz w:val="26"/>
                <w:szCs w:val="26"/>
              </w:rPr>
              <w:t>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r w:rsidR="00C908A1">
              <w:rPr>
                <w:i/>
                <w:sz w:val="26"/>
                <w:szCs w:val="26"/>
                <w:lang w:val="en-US"/>
              </w:rPr>
              <w:t>.</w:t>
            </w:r>
          </w:p>
        </w:tc>
        <w:tc>
          <w:tcPr>
            <w:tcW w:w="915" w:type="pct"/>
          </w:tcPr>
          <w:p w14:paraId="5F146A95" w14:textId="77777777" w:rsidR="004A559F" w:rsidRPr="00C908A1" w:rsidRDefault="00141D06">
            <w:pPr>
              <w:tabs>
                <w:tab w:val="left" w:pos="720"/>
              </w:tabs>
              <w:spacing w:before="120"/>
              <w:jc w:val="both"/>
              <w:rPr>
                <w:sz w:val="26"/>
                <w:szCs w:val="26"/>
              </w:rPr>
            </w:pPr>
            <w:r w:rsidRPr="00C908A1">
              <w:rPr>
                <w:sz w:val="26"/>
                <w:szCs w:val="26"/>
              </w:rPr>
              <w:t>Dự thảo Luật không quy định tên của các Bộ, ngành trong dự thảo mà giao Chính phủ quy định, đảm bảo tính thống nhất với Luật Tổ chức Chính phủ</w:t>
            </w:r>
          </w:p>
        </w:tc>
        <w:tc>
          <w:tcPr>
            <w:tcW w:w="574" w:type="pct"/>
          </w:tcPr>
          <w:p w14:paraId="2D49C2C7" w14:textId="77777777" w:rsidR="004A559F" w:rsidRPr="00940BD8" w:rsidRDefault="00663A36" w:rsidP="00940BD8">
            <w:pPr>
              <w:tabs>
                <w:tab w:val="left" w:pos="720"/>
              </w:tabs>
              <w:spacing w:before="120"/>
              <w:jc w:val="both"/>
              <w:rPr>
                <w:sz w:val="26"/>
                <w:szCs w:val="26"/>
              </w:rPr>
            </w:pPr>
            <w:r w:rsidRPr="00940BD8">
              <w:rPr>
                <w:sz w:val="26"/>
                <w:szCs w:val="26"/>
              </w:rPr>
              <w:t xml:space="preserve">Đề xuất sửa </w:t>
            </w:r>
            <w:r w:rsidR="00141D06" w:rsidRPr="0004425F">
              <w:rPr>
                <w:sz w:val="26"/>
                <w:szCs w:val="26"/>
              </w:rPr>
              <w:t>đổi như dự thảo Luật</w:t>
            </w:r>
          </w:p>
        </w:tc>
      </w:tr>
      <w:tr w:rsidR="004A559F" w:rsidRPr="0004425F" w14:paraId="60BAB6FD" w14:textId="77777777">
        <w:tc>
          <w:tcPr>
            <w:tcW w:w="2172" w:type="pct"/>
          </w:tcPr>
          <w:p w14:paraId="0CABA127" w14:textId="77777777" w:rsidR="004A559F" w:rsidRPr="0004425F" w:rsidRDefault="00141D06" w:rsidP="00225551">
            <w:pPr>
              <w:tabs>
                <w:tab w:val="left" w:pos="720"/>
              </w:tabs>
              <w:spacing w:before="120"/>
              <w:jc w:val="both"/>
              <w:rPr>
                <w:color w:val="000000" w:themeColor="text1"/>
                <w:sz w:val="26"/>
                <w:szCs w:val="26"/>
                <w:lang w:val="vi-VN"/>
              </w:rPr>
            </w:pPr>
            <w:r w:rsidRPr="0004425F">
              <w:rPr>
                <w:color w:val="000000" w:themeColor="text1"/>
                <w:sz w:val="26"/>
                <w:szCs w:val="26"/>
                <w:lang w:val="vi-VN"/>
              </w:rPr>
              <w:t>Sửa đổi, bổ sung khoản 3 Điều 21 như sau:</w:t>
            </w:r>
          </w:p>
          <w:p w14:paraId="2F520E58" w14:textId="77777777" w:rsidR="004A559F" w:rsidRPr="0004425F" w:rsidRDefault="00141D06" w:rsidP="00225551">
            <w:pPr>
              <w:tabs>
                <w:tab w:val="left" w:pos="720"/>
              </w:tabs>
              <w:spacing w:before="120"/>
              <w:jc w:val="both"/>
              <w:rPr>
                <w:color w:val="000000" w:themeColor="text1"/>
                <w:sz w:val="26"/>
                <w:szCs w:val="26"/>
                <w:lang w:val="vi-VN"/>
              </w:rPr>
            </w:pPr>
            <w:r w:rsidRPr="0004425F">
              <w:rPr>
                <w:b/>
                <w:color w:val="000000" w:themeColor="text1"/>
                <w:sz w:val="26"/>
                <w:szCs w:val="26"/>
                <w:lang w:val="vi-VN"/>
              </w:rPr>
              <w:t>Phương án 1:</w:t>
            </w:r>
            <w:r w:rsidRPr="0004425F">
              <w:rPr>
                <w:color w:val="000000" w:themeColor="text1"/>
                <w:sz w:val="26"/>
                <w:szCs w:val="26"/>
                <w:lang w:val="vi-VN"/>
              </w:rPr>
              <w:t xml:space="preserve"> Giữ như quy định hiện hành. </w:t>
            </w:r>
          </w:p>
          <w:p w14:paraId="79FD00C6" w14:textId="00F8A585" w:rsidR="004A559F" w:rsidRPr="0004425F" w:rsidRDefault="00141D06" w:rsidP="00225551">
            <w:pPr>
              <w:tabs>
                <w:tab w:val="left" w:pos="720"/>
              </w:tabs>
              <w:spacing w:before="120"/>
              <w:jc w:val="both"/>
              <w:rPr>
                <w:b/>
                <w:color w:val="000000" w:themeColor="text1"/>
                <w:sz w:val="26"/>
                <w:szCs w:val="26"/>
                <w:lang w:val="vi-VN"/>
              </w:rPr>
            </w:pPr>
            <w:r w:rsidRPr="0004425F">
              <w:rPr>
                <w:b/>
                <w:color w:val="000000" w:themeColor="text1"/>
                <w:sz w:val="26"/>
                <w:szCs w:val="26"/>
                <w:lang w:val="vi-VN"/>
              </w:rPr>
              <w:t>Phương án 2:</w:t>
            </w:r>
          </w:p>
          <w:p w14:paraId="7A13B36F" w14:textId="77777777" w:rsidR="004A559F" w:rsidRPr="0004425F" w:rsidRDefault="00141D06" w:rsidP="00225551">
            <w:pPr>
              <w:tabs>
                <w:tab w:val="left" w:pos="720"/>
              </w:tabs>
              <w:spacing w:before="120"/>
              <w:jc w:val="both"/>
              <w:rPr>
                <w:color w:val="000000" w:themeColor="text1"/>
                <w:sz w:val="26"/>
                <w:szCs w:val="26"/>
                <w:lang w:val="vi-VN"/>
              </w:rPr>
            </w:pPr>
            <w:r w:rsidRPr="0004425F">
              <w:rPr>
                <w:color w:val="000000" w:themeColor="text1"/>
                <w:sz w:val="26"/>
                <w:szCs w:val="26"/>
                <w:lang w:val="vi-VN"/>
              </w:rPr>
              <w:t xml:space="preserve">“3. </w:t>
            </w:r>
            <w:r w:rsidRPr="0004425F">
              <w:rPr>
                <w:strike/>
                <w:color w:val="000000" w:themeColor="text1"/>
                <w:sz w:val="26"/>
                <w:szCs w:val="26"/>
                <w:lang w:val="vi-VN"/>
              </w:rPr>
              <w:t xml:space="preserve">Ủy ban Thường vụ Quốc hội quyết định điều chỉnh giảm dần độ tuổi hưởng trợ cấp hưu trí xã hội trên cơ sở đề nghị của Chính phủ </w:t>
            </w:r>
            <w:r w:rsidRPr="0004425F">
              <w:rPr>
                <w:i/>
                <w:color w:val="000000" w:themeColor="text1"/>
                <w:sz w:val="26"/>
                <w:szCs w:val="26"/>
                <w:lang w:val="vi-VN"/>
              </w:rPr>
              <w:t>Chính phủ quyết định điều chỉnh giảm dần độ tuổi hưởng trợ cấp hưu trí xã hội xuống đủ 70 tuổi</w:t>
            </w:r>
            <w:r w:rsidRPr="0004425F">
              <w:rPr>
                <w:color w:val="000000" w:themeColor="text1"/>
                <w:sz w:val="26"/>
                <w:szCs w:val="26"/>
                <w:lang w:val="vi-VN"/>
              </w:rPr>
              <w:t xml:space="preserve"> phù hợp với điều kiện phát triển kinh tế - xã hội và khả năng của ngân sách nhà nước từng thời kỳ; </w:t>
            </w:r>
            <w:r w:rsidRPr="0004425F">
              <w:rPr>
                <w:i/>
                <w:color w:val="000000" w:themeColor="text1"/>
                <w:sz w:val="26"/>
                <w:szCs w:val="26"/>
                <w:lang w:val="vi-VN"/>
              </w:rPr>
              <w:t>trình Ủy ban Thường vụ Quốc hội quyết định điều chỉnh giảm dần độ tuổi hưởng trợ cấp hưu trí xã hội xuống dưới 70 tuổi khi đủ điều kiện cần thiết.</w:t>
            </w:r>
            <w:r w:rsidRPr="0004425F">
              <w:rPr>
                <w:color w:val="000000" w:themeColor="text1"/>
                <w:sz w:val="26"/>
                <w:szCs w:val="26"/>
                <w:lang w:val="vi-VN"/>
              </w:rPr>
              <w:t>”</w:t>
            </w:r>
          </w:p>
          <w:p w14:paraId="60D7A986" w14:textId="77777777" w:rsidR="004A559F" w:rsidRPr="00940BD8" w:rsidRDefault="004A559F" w:rsidP="00940BD8">
            <w:pPr>
              <w:tabs>
                <w:tab w:val="left" w:pos="720"/>
              </w:tabs>
              <w:spacing w:before="120"/>
              <w:jc w:val="both"/>
              <w:rPr>
                <w:b/>
                <w:sz w:val="26"/>
                <w:szCs w:val="26"/>
                <w:lang w:val="vi-VN"/>
              </w:rPr>
            </w:pPr>
          </w:p>
        </w:tc>
        <w:tc>
          <w:tcPr>
            <w:tcW w:w="1340" w:type="pct"/>
          </w:tcPr>
          <w:p w14:paraId="4C8F71CA" w14:textId="77777777" w:rsidR="004A559F" w:rsidRPr="00940BD8" w:rsidRDefault="00141D06" w:rsidP="00940BD8">
            <w:pPr>
              <w:tabs>
                <w:tab w:val="left" w:pos="720"/>
              </w:tabs>
              <w:spacing w:before="120"/>
              <w:jc w:val="both"/>
              <w:rPr>
                <w:b/>
                <w:sz w:val="26"/>
                <w:szCs w:val="26"/>
                <w:lang w:val="vi-VN"/>
              </w:rPr>
            </w:pPr>
            <w:r w:rsidRPr="00940BD8">
              <w:rPr>
                <w:b/>
                <w:sz w:val="26"/>
                <w:szCs w:val="26"/>
                <w:lang w:val="vi-VN"/>
              </w:rPr>
              <w:t>Rà soát các văn bản quy phạm pháp luật theo phương án 02:</w:t>
            </w:r>
          </w:p>
          <w:p w14:paraId="360D32BE" w14:textId="77777777" w:rsidR="004A559F" w:rsidRPr="00940BD8" w:rsidRDefault="004A559F" w:rsidP="00940BD8">
            <w:pPr>
              <w:tabs>
                <w:tab w:val="left" w:pos="720"/>
              </w:tabs>
              <w:spacing w:before="120"/>
              <w:jc w:val="both"/>
              <w:rPr>
                <w:b/>
                <w:sz w:val="26"/>
                <w:szCs w:val="26"/>
                <w:lang w:val="vi-VN"/>
              </w:rPr>
            </w:pPr>
          </w:p>
          <w:p w14:paraId="33606D21" w14:textId="77777777" w:rsidR="004A559F" w:rsidRPr="00940BD8" w:rsidRDefault="00141D06" w:rsidP="00940BD8">
            <w:pPr>
              <w:tabs>
                <w:tab w:val="left" w:pos="720"/>
              </w:tabs>
              <w:spacing w:before="120"/>
              <w:jc w:val="both"/>
              <w:rPr>
                <w:sz w:val="26"/>
                <w:szCs w:val="26"/>
                <w:lang w:val="vi-VN"/>
              </w:rPr>
            </w:pPr>
            <w:r w:rsidRPr="00940BD8">
              <w:rPr>
                <w:sz w:val="26"/>
                <w:szCs w:val="26"/>
                <w:lang w:val="vi-VN"/>
              </w:rPr>
              <w:t>Tại Điều 2 Nghị định số 176/2025/NĐ-CP quy định về đối tượng và điều kiện hưởng trợ cấp hưu trí xã hội.</w:t>
            </w:r>
          </w:p>
        </w:tc>
        <w:tc>
          <w:tcPr>
            <w:tcW w:w="915" w:type="pct"/>
          </w:tcPr>
          <w:p w14:paraId="1547571E" w14:textId="77777777" w:rsidR="004A559F" w:rsidRPr="00940BD8" w:rsidRDefault="00141D06" w:rsidP="00940BD8">
            <w:pPr>
              <w:tabs>
                <w:tab w:val="left" w:pos="720"/>
              </w:tabs>
              <w:spacing w:before="120"/>
              <w:jc w:val="both"/>
              <w:rPr>
                <w:b/>
                <w:sz w:val="26"/>
                <w:szCs w:val="26"/>
                <w:lang w:val="vi-VN"/>
              </w:rPr>
            </w:pPr>
            <w:r w:rsidRPr="00940BD8">
              <w:rPr>
                <w:b/>
                <w:sz w:val="26"/>
                <w:szCs w:val="26"/>
                <w:lang w:val="vi-VN"/>
              </w:rPr>
              <w:t>Đánh giá theo phương án 02</w:t>
            </w:r>
          </w:p>
          <w:p w14:paraId="6CE5E25A" w14:textId="77777777" w:rsidR="004A559F" w:rsidRPr="00940BD8" w:rsidRDefault="004A559F" w:rsidP="00940BD8">
            <w:pPr>
              <w:tabs>
                <w:tab w:val="left" w:pos="720"/>
              </w:tabs>
              <w:spacing w:before="120"/>
              <w:jc w:val="both"/>
              <w:rPr>
                <w:b/>
                <w:sz w:val="26"/>
                <w:szCs w:val="26"/>
                <w:lang w:val="vi-VN"/>
              </w:rPr>
            </w:pPr>
          </w:p>
          <w:p w14:paraId="4A298956" w14:textId="77777777" w:rsidR="004A559F" w:rsidRPr="00940BD8" w:rsidRDefault="00141D06" w:rsidP="00940BD8">
            <w:pPr>
              <w:tabs>
                <w:tab w:val="left" w:pos="720"/>
              </w:tabs>
              <w:spacing w:before="120"/>
              <w:jc w:val="both"/>
              <w:rPr>
                <w:b/>
                <w:sz w:val="26"/>
                <w:szCs w:val="26"/>
                <w:lang w:val="vi-VN"/>
              </w:rPr>
            </w:pPr>
            <w:r w:rsidRPr="00940BD8">
              <w:rPr>
                <w:sz w:val="26"/>
                <w:szCs w:val="26"/>
                <w:lang w:val="vi-VN"/>
              </w:rPr>
              <w:t>Tại Điều 2</w:t>
            </w:r>
            <w:r w:rsidRPr="00940BD8">
              <w:rPr>
                <w:b/>
                <w:sz w:val="26"/>
                <w:szCs w:val="26"/>
                <w:lang w:val="vi-VN"/>
              </w:rPr>
              <w:t xml:space="preserve"> </w:t>
            </w:r>
            <w:r w:rsidRPr="00940BD8">
              <w:rPr>
                <w:sz w:val="26"/>
                <w:szCs w:val="26"/>
                <w:lang w:val="vi-VN"/>
              </w:rPr>
              <w:t xml:space="preserve">Nghị định số 176/2025/NĐ-CP quy định về đối tượng và điều kiện hưởng trợ cấp hưu trí xã hội bao gồm đối tượng công dân Việt Nam từ đủ 75 tuổi trở lên; do đó, việc sửa đổi, bổ sung quy định tại khoản 3 Điều 21 về việc giao Chính </w:t>
            </w:r>
            <w:r w:rsidRPr="00940BD8">
              <w:rPr>
                <w:sz w:val="26"/>
                <w:szCs w:val="26"/>
                <w:lang w:val="vi-VN"/>
              </w:rPr>
              <w:lastRenderedPageBreak/>
              <w:t>phủ quyết định điều chỉnh giảm dần độ tuổi thì cần thiết phải sửa đổi Nghị định số 176/2025/NĐ-CP.</w:t>
            </w:r>
          </w:p>
        </w:tc>
        <w:tc>
          <w:tcPr>
            <w:tcW w:w="574" w:type="pct"/>
          </w:tcPr>
          <w:p w14:paraId="36867EC9" w14:textId="77777777" w:rsidR="004A559F" w:rsidRPr="00940BD8" w:rsidRDefault="00141D06" w:rsidP="00940BD8">
            <w:pPr>
              <w:tabs>
                <w:tab w:val="left" w:pos="720"/>
              </w:tabs>
              <w:spacing w:before="120"/>
              <w:jc w:val="both"/>
              <w:rPr>
                <w:sz w:val="26"/>
                <w:szCs w:val="26"/>
                <w:lang w:val="vi-VN"/>
              </w:rPr>
            </w:pPr>
            <w:r w:rsidRPr="00940BD8">
              <w:rPr>
                <w:sz w:val="26"/>
                <w:szCs w:val="26"/>
                <w:lang w:val="vi-VN"/>
              </w:rPr>
              <w:lastRenderedPageBreak/>
              <w:t>Dự thảo Luật đ</w:t>
            </w:r>
            <w:r w:rsidRPr="0004425F">
              <w:rPr>
                <w:sz w:val="26"/>
                <w:szCs w:val="26"/>
              </w:rPr>
              <w:t xml:space="preserve">ề xuất </w:t>
            </w:r>
            <w:r w:rsidRPr="00940BD8">
              <w:rPr>
                <w:sz w:val="26"/>
                <w:szCs w:val="26"/>
                <w:lang w:val="vi-VN"/>
              </w:rPr>
              <w:t xml:space="preserve">02 phương án để xin ý kiến các Bộ, ngành. Trường hợp chọn phương án 02 thì Chính phủ cần thiết phải sửa đổi, bổ sung Nghị định </w:t>
            </w:r>
            <w:r w:rsidRPr="0004425F">
              <w:rPr>
                <w:sz w:val="26"/>
                <w:szCs w:val="26"/>
              </w:rPr>
              <w:t>1</w:t>
            </w:r>
            <w:r w:rsidRPr="00940BD8">
              <w:rPr>
                <w:sz w:val="26"/>
                <w:szCs w:val="26"/>
                <w:lang w:val="vi-VN"/>
              </w:rPr>
              <w:t>76</w:t>
            </w:r>
            <w:r w:rsidRPr="0004425F">
              <w:rPr>
                <w:sz w:val="26"/>
                <w:szCs w:val="26"/>
              </w:rPr>
              <w:t>/2025/NĐ-CP</w:t>
            </w:r>
            <w:r w:rsidRPr="00940BD8">
              <w:rPr>
                <w:sz w:val="26"/>
                <w:szCs w:val="26"/>
                <w:lang w:val="vi-VN"/>
              </w:rPr>
              <w:t xml:space="preserve"> vào thời </w:t>
            </w:r>
            <w:r w:rsidRPr="00940BD8">
              <w:rPr>
                <w:sz w:val="26"/>
                <w:szCs w:val="26"/>
                <w:lang w:val="vi-VN"/>
              </w:rPr>
              <w:lastRenderedPageBreak/>
              <w:t>điểm phù hợp.</w:t>
            </w:r>
          </w:p>
        </w:tc>
      </w:tr>
      <w:tr w:rsidR="004A559F" w:rsidRPr="0004425F" w14:paraId="58E40CFF" w14:textId="77777777">
        <w:tc>
          <w:tcPr>
            <w:tcW w:w="2172" w:type="pct"/>
          </w:tcPr>
          <w:p w14:paraId="760AFD2C" w14:textId="77777777" w:rsidR="004A559F" w:rsidRPr="0004425F" w:rsidRDefault="00141D06" w:rsidP="00940BD8">
            <w:pPr>
              <w:tabs>
                <w:tab w:val="left" w:pos="720"/>
              </w:tabs>
              <w:spacing w:before="120"/>
              <w:ind w:firstLine="567"/>
              <w:jc w:val="both"/>
              <w:rPr>
                <w:sz w:val="26"/>
                <w:szCs w:val="26"/>
                <w:shd w:val="clear" w:color="auto" w:fill="FFFFFF"/>
              </w:rPr>
            </w:pPr>
            <w:r w:rsidRPr="0004425F">
              <w:rPr>
                <w:sz w:val="26"/>
                <w:szCs w:val="26"/>
                <w:shd w:val="clear" w:color="auto" w:fill="FFFFFF"/>
              </w:rPr>
              <w:lastRenderedPageBreak/>
              <w:t>Sửa đổi, bổ sung khoản 7 và khoản 8 Điều 33 như sau:</w:t>
            </w:r>
          </w:p>
          <w:p w14:paraId="1E9F6517" w14:textId="77777777" w:rsidR="004A559F" w:rsidRPr="0004425F" w:rsidRDefault="00141D06" w:rsidP="00940BD8">
            <w:pPr>
              <w:tabs>
                <w:tab w:val="left" w:pos="720"/>
              </w:tabs>
              <w:spacing w:before="120"/>
              <w:ind w:firstLine="567"/>
              <w:jc w:val="both"/>
              <w:rPr>
                <w:sz w:val="26"/>
                <w:szCs w:val="26"/>
              </w:rPr>
            </w:pPr>
            <w:r w:rsidRPr="0004425F">
              <w:rPr>
                <w:sz w:val="26"/>
                <w:szCs w:val="26"/>
              </w:rPr>
              <w:t xml:space="preserve">“7.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w:t>
            </w:r>
            <w:r w:rsidRPr="0004425F">
              <w:rPr>
                <w:strike/>
                <w:sz w:val="26"/>
                <w:szCs w:val="26"/>
              </w:rPr>
              <w:t>hoặc</w:t>
            </w:r>
            <w:r w:rsidRPr="0004425F">
              <w:rPr>
                <w:sz w:val="26"/>
                <w:szCs w:val="26"/>
              </w:rPr>
              <w:t xml:space="preserve"> </w:t>
            </w:r>
            <w:r w:rsidRPr="0004425F">
              <w:rPr>
                <w:i/>
                <w:sz w:val="26"/>
                <w:szCs w:val="26"/>
              </w:rPr>
              <w:t>và</w:t>
            </w:r>
            <w:r w:rsidRPr="0004425F">
              <w:rPr>
                <w:sz w:val="26"/>
                <w:szCs w:val="26"/>
              </w:rPr>
              <w:t xml:space="preserve"> </w:t>
            </w:r>
            <w:r w:rsidRPr="0004425F">
              <w:rPr>
                <w:i/>
                <w:sz w:val="26"/>
                <w:szCs w:val="26"/>
              </w:rPr>
              <w:t>nghề, công việc</w:t>
            </w:r>
            <w:r w:rsidRPr="0004425F">
              <w:rPr>
                <w:sz w:val="26"/>
                <w:szCs w:val="26"/>
              </w:rPr>
              <w:t xml:space="preserve"> đặc biệt nặng nhọc, độc hại, nguy hiểm </w:t>
            </w:r>
            <w:r w:rsidRPr="0004425F">
              <w:rPr>
                <w:strike/>
                <w:sz w:val="26"/>
                <w:szCs w:val="26"/>
              </w:rPr>
              <w:t xml:space="preserve">do Bộ trưởng Bộ Lao động – Thương binh và Xã hội </w:t>
            </w:r>
            <w:r w:rsidRPr="0004425F">
              <w:rPr>
                <w:sz w:val="26"/>
                <w:szCs w:val="26"/>
              </w:rPr>
              <w:t xml:space="preserve">ban hành hoặc thời gian làm việc ở vùng có điều kiện kinh tế - xã hội đặc biệt khó khăn </w:t>
            </w:r>
            <w:r w:rsidRPr="0004425F">
              <w:rPr>
                <w:i/>
                <w:sz w:val="26"/>
                <w:szCs w:val="26"/>
              </w:rPr>
              <w:t>hoặc làm nghề thuộc danh mục nghề, công việc đặc biệt, đặc thù trong lực lượng vũ trang</w:t>
            </w:r>
            <w:r w:rsidRPr="0004425F">
              <w:rPr>
                <w:sz w:val="26"/>
                <w:szCs w:val="26"/>
              </w:rPr>
              <w:t>.</w:t>
            </w:r>
          </w:p>
          <w:p w14:paraId="63F5F09B" w14:textId="77777777" w:rsidR="004A559F" w:rsidRPr="0004425F" w:rsidRDefault="00141D06" w:rsidP="00940BD8">
            <w:pPr>
              <w:tabs>
                <w:tab w:val="left" w:pos="720"/>
              </w:tabs>
              <w:spacing w:before="120"/>
              <w:ind w:firstLine="567"/>
              <w:jc w:val="both"/>
              <w:rPr>
                <w:sz w:val="26"/>
                <w:szCs w:val="26"/>
                <w:shd w:val="clear" w:color="auto" w:fill="FFFFFF"/>
              </w:rPr>
            </w:pPr>
            <w:r w:rsidRPr="0004425F">
              <w:rPr>
                <w:sz w:val="26"/>
                <w:szCs w:val="26"/>
              </w:rPr>
              <w:t>Trường hợp người lao động chấm dứt đóng bảo hiểm xã hội bắt buộc mà thời gian đóng bảo hiểm xã hội còn thiếu trên 06 tháng để đủ điều kiện hưởng lương hưu thì có quyền đóng tiếp bảo hiểm xã hội tự nguyện.</w:t>
            </w:r>
          </w:p>
          <w:p w14:paraId="6D1C4E8F" w14:textId="77777777" w:rsidR="004A559F" w:rsidRPr="00940BD8" w:rsidRDefault="00141D06" w:rsidP="00940BD8">
            <w:pPr>
              <w:tabs>
                <w:tab w:val="left" w:pos="720"/>
              </w:tabs>
              <w:spacing w:before="120"/>
              <w:ind w:firstLine="567"/>
              <w:jc w:val="both"/>
              <w:rPr>
                <w:sz w:val="26"/>
                <w:szCs w:val="26"/>
              </w:rPr>
            </w:pPr>
            <w:r w:rsidRPr="0004425F">
              <w:rPr>
                <w:sz w:val="26"/>
                <w:szCs w:val="26"/>
              </w:rPr>
              <w:t xml:space="preserve">8. </w:t>
            </w:r>
            <w:r w:rsidRPr="0004425F">
              <w:rPr>
                <w:i/>
                <w:sz w:val="26"/>
                <w:szCs w:val="26"/>
              </w:rPr>
              <w:t>Chính phủ giao cơ quan nhà nước có thẩm quyền</w:t>
            </w:r>
            <w:r w:rsidRPr="0004425F">
              <w:rPr>
                <w:sz w:val="26"/>
                <w:szCs w:val="26"/>
              </w:rPr>
              <w:t xml:space="preserve"> </w:t>
            </w:r>
            <w:r w:rsidRPr="0004425F">
              <w:rPr>
                <w:strike/>
                <w:sz w:val="26"/>
                <w:szCs w:val="26"/>
              </w:rPr>
              <w:t>Bộ trưởng Bộ Lao động – Thương binh và Xã hội</w:t>
            </w:r>
            <w:r w:rsidRPr="0004425F">
              <w:rPr>
                <w:sz w:val="26"/>
                <w:szCs w:val="26"/>
              </w:rPr>
              <w:t xml:space="preserve"> quy định chi tiết khoản 7 Điều này.”</w:t>
            </w:r>
          </w:p>
        </w:tc>
        <w:tc>
          <w:tcPr>
            <w:tcW w:w="1340" w:type="pct"/>
          </w:tcPr>
          <w:p w14:paraId="71FEC57F" w14:textId="78D4B38A" w:rsidR="004A559F" w:rsidRPr="00225551" w:rsidRDefault="00141D06" w:rsidP="00940BD8">
            <w:pPr>
              <w:tabs>
                <w:tab w:val="left" w:pos="720"/>
              </w:tabs>
              <w:spacing w:before="120"/>
              <w:jc w:val="both"/>
              <w:rPr>
                <w:sz w:val="26"/>
                <w:szCs w:val="26"/>
                <w:lang w:val="en-US"/>
              </w:rPr>
            </w:pPr>
            <w:r w:rsidRPr="0004425F">
              <w:rPr>
                <w:sz w:val="26"/>
                <w:szCs w:val="26"/>
              </w:rPr>
              <w:t>Tại khoản 2 Điều 66 Luật BHXH đã quy định: “</w:t>
            </w:r>
            <w:bookmarkStart w:id="6" w:name="khoan_2_66"/>
            <w:r w:rsidRPr="0004425F">
              <w:rPr>
                <w:sz w:val="26"/>
                <w:szCs w:val="26"/>
              </w:rPr>
              <w:t>Mức lương hưu hằng tháng của đối tượng là người lao động thuộc một số nghề, công việc đặc biệt đặc thù trong lực lượng vũ trang nhân dân do Chính phủ quy định. Nguồn kinh phí thực hiện từ ngân sách nhà nước</w:t>
            </w:r>
            <w:bookmarkEnd w:id="6"/>
            <w:r w:rsidRPr="0004425F">
              <w:rPr>
                <w:sz w:val="26"/>
                <w:szCs w:val="26"/>
              </w:rPr>
              <w:t>”</w:t>
            </w:r>
            <w:r w:rsidR="00E35A1F">
              <w:rPr>
                <w:sz w:val="26"/>
                <w:szCs w:val="26"/>
                <w:lang w:val="en-US"/>
              </w:rPr>
              <w:t>.</w:t>
            </w:r>
          </w:p>
          <w:p w14:paraId="55EB9B96" w14:textId="5E461C3F" w:rsidR="004A559F" w:rsidRPr="0004425F" w:rsidRDefault="00141D06" w:rsidP="00940BD8">
            <w:pPr>
              <w:tabs>
                <w:tab w:val="left" w:pos="720"/>
              </w:tabs>
              <w:spacing w:before="120"/>
              <w:jc w:val="both"/>
              <w:rPr>
                <w:sz w:val="26"/>
                <w:szCs w:val="26"/>
              </w:rPr>
            </w:pPr>
            <w:r w:rsidRPr="0004425F">
              <w:rPr>
                <w:sz w:val="26"/>
                <w:szCs w:val="26"/>
              </w:rPr>
              <w:t xml:space="preserve">- Khoản 3 Điều 13 Nghị định số 157/2025/NĐ-CP </w:t>
            </w:r>
            <w:r w:rsidR="00E35A1F">
              <w:rPr>
                <w:sz w:val="26"/>
                <w:szCs w:val="26"/>
                <w:lang w:val="en-US"/>
              </w:rPr>
              <w:t>quy định</w:t>
            </w:r>
            <w:r w:rsidRPr="0004425F">
              <w:rPr>
                <w:sz w:val="26"/>
                <w:szCs w:val="26"/>
              </w:rPr>
              <w:t>: “</w:t>
            </w:r>
            <w:bookmarkStart w:id="7" w:name="khoan_3_13"/>
            <w:r w:rsidRPr="0004425F">
              <w:rPr>
                <w:sz w:val="26"/>
                <w:szCs w:val="26"/>
              </w:rPr>
              <w:t>3. Mức lương hưu hằng tháng của người lao động theo quy định tại</w:t>
            </w:r>
            <w:bookmarkEnd w:id="7"/>
            <w:r w:rsidRPr="0004425F">
              <w:rPr>
                <w:sz w:val="26"/>
                <w:szCs w:val="26"/>
              </w:rPr>
              <w:t> </w:t>
            </w:r>
            <w:bookmarkStart w:id="8" w:name="dc_49"/>
            <w:r w:rsidRPr="0004425F">
              <w:rPr>
                <w:sz w:val="26"/>
                <w:szCs w:val="26"/>
              </w:rPr>
              <w:t>khoản 2 Điều 66 Luật Bảo hiểm xã hội</w:t>
            </w:r>
            <w:bookmarkEnd w:id="8"/>
            <w:r w:rsidRPr="0004425F">
              <w:rPr>
                <w:sz w:val="26"/>
                <w:szCs w:val="26"/>
              </w:rPr>
              <w:t> </w:t>
            </w:r>
            <w:bookmarkStart w:id="9" w:name="khoan_3_13_name"/>
            <w:r w:rsidRPr="0004425F">
              <w:rPr>
                <w:sz w:val="26"/>
                <w:szCs w:val="26"/>
              </w:rPr>
              <w:t>được quy định như sau:</w:t>
            </w:r>
            <w:bookmarkEnd w:id="9"/>
          </w:p>
          <w:p w14:paraId="4ABCAC79" w14:textId="77777777" w:rsidR="004A559F" w:rsidRPr="00940BD8" w:rsidRDefault="00141D06" w:rsidP="00940BD8">
            <w:pPr>
              <w:tabs>
                <w:tab w:val="left" w:pos="720"/>
              </w:tabs>
              <w:spacing w:before="120"/>
              <w:jc w:val="both"/>
              <w:rPr>
                <w:sz w:val="26"/>
                <w:szCs w:val="26"/>
              </w:rPr>
            </w:pPr>
            <w:r w:rsidRPr="0004425F">
              <w:rPr>
                <w:sz w:val="26"/>
                <w:szCs w:val="26"/>
              </w:rPr>
              <w:t>a) Người lao động có thời gian từ đủ 10 năm trở lên làm nghề, công việc đặc biệt đặc thù theo quy định của Bộ trưởng Bộ Quốc phòng, Bộ trưởng Bộ Công an khi nghỉ hưu mà tỷ lệ % hưởng lương hưu theo quy định tại </w:t>
            </w:r>
            <w:bookmarkStart w:id="10" w:name="dc_50"/>
            <w:r w:rsidRPr="0004425F">
              <w:rPr>
                <w:sz w:val="26"/>
                <w:szCs w:val="26"/>
              </w:rPr>
              <w:t>khoản 1 Điều 66 Luật Bảo hiểm xã hội</w:t>
            </w:r>
            <w:bookmarkEnd w:id="10"/>
            <w:r w:rsidRPr="0004425F">
              <w:rPr>
                <w:sz w:val="26"/>
                <w:szCs w:val="26"/>
              </w:rPr>
              <w:t> chưa đạt mức tối đa 75% thì được tính như sau: …”</w:t>
            </w:r>
          </w:p>
        </w:tc>
        <w:tc>
          <w:tcPr>
            <w:tcW w:w="915" w:type="pct"/>
          </w:tcPr>
          <w:p w14:paraId="433175C6" w14:textId="77777777" w:rsidR="004A559F" w:rsidRPr="0004425F" w:rsidRDefault="00141D06" w:rsidP="00940BD8">
            <w:pPr>
              <w:tabs>
                <w:tab w:val="left" w:pos="720"/>
              </w:tabs>
              <w:spacing w:before="120"/>
              <w:jc w:val="both"/>
              <w:rPr>
                <w:sz w:val="26"/>
                <w:szCs w:val="26"/>
              </w:rPr>
            </w:pPr>
            <w:r w:rsidRPr="0004425F">
              <w:rPr>
                <w:sz w:val="26"/>
                <w:szCs w:val="26"/>
              </w:rPr>
              <w:t>Bổ sung khoản 7 Điều 33 theo hướng loại trừ thời gian mà người lao động đóng tiếp cho số tháng còn thiếu (tối đa 6 tháng) để đủ điều kiện hưởng lương hưu thì thời gian đóng tiếp đó không được tính là thời gian làm nghề thuộc danh mục nghề, công việc đặc biệt, đặc thù trong lực lượng vũ trang  phù hợp với Điều 66 Luật Bảo hiểm xã hội và Nghị định số 157/2025/NĐ-CP nhằm đảm bảo tương thích với những người lao động đóng tiếp một lần cho số tháng còn thiếu khác.</w:t>
            </w:r>
          </w:p>
        </w:tc>
        <w:tc>
          <w:tcPr>
            <w:tcW w:w="574" w:type="pct"/>
          </w:tcPr>
          <w:p w14:paraId="5B800246" w14:textId="77777777" w:rsidR="004A559F" w:rsidRPr="0004425F" w:rsidRDefault="00141D06" w:rsidP="00940BD8">
            <w:pPr>
              <w:tabs>
                <w:tab w:val="left" w:pos="720"/>
              </w:tabs>
              <w:spacing w:before="120"/>
              <w:jc w:val="both"/>
              <w:rPr>
                <w:sz w:val="26"/>
                <w:szCs w:val="26"/>
              </w:rPr>
            </w:pPr>
            <w:r w:rsidRPr="0004425F">
              <w:rPr>
                <w:sz w:val="26"/>
                <w:szCs w:val="26"/>
              </w:rPr>
              <w:t>Đề xuất sửa đổi như dự thảo Luật</w:t>
            </w:r>
          </w:p>
        </w:tc>
      </w:tr>
      <w:tr w:rsidR="004A559F" w:rsidRPr="0004425F" w14:paraId="4EB26500" w14:textId="77777777">
        <w:tc>
          <w:tcPr>
            <w:tcW w:w="2172" w:type="pct"/>
          </w:tcPr>
          <w:p w14:paraId="3FD37D1C" w14:textId="5C62D3E0" w:rsidR="004A559F" w:rsidRPr="0004425F" w:rsidRDefault="00141D06" w:rsidP="00225551">
            <w:pPr>
              <w:tabs>
                <w:tab w:val="left" w:pos="720"/>
              </w:tabs>
              <w:spacing w:before="120"/>
              <w:jc w:val="both"/>
              <w:rPr>
                <w:color w:val="000000" w:themeColor="text1"/>
                <w:sz w:val="26"/>
                <w:szCs w:val="26"/>
                <w:lang w:val="pt-PT"/>
              </w:rPr>
            </w:pPr>
            <w:r w:rsidRPr="0004425F">
              <w:rPr>
                <w:color w:val="000000" w:themeColor="text1"/>
                <w:sz w:val="26"/>
                <w:szCs w:val="26"/>
                <w:lang w:val="pt-PT"/>
              </w:rPr>
              <w:t>Sửa đổi, bổ sung một số khoản của Điều 93 như sau:</w:t>
            </w:r>
          </w:p>
          <w:p w14:paraId="2F737948" w14:textId="77777777" w:rsidR="004A559F" w:rsidRPr="0004425F" w:rsidRDefault="00141D06" w:rsidP="00225551">
            <w:pPr>
              <w:tabs>
                <w:tab w:val="left" w:pos="720"/>
              </w:tabs>
              <w:spacing w:before="120"/>
              <w:jc w:val="both"/>
              <w:rPr>
                <w:b/>
                <w:color w:val="000000" w:themeColor="text1"/>
                <w:sz w:val="26"/>
                <w:szCs w:val="26"/>
                <w:lang w:val="pt-PT"/>
              </w:rPr>
            </w:pPr>
            <w:r w:rsidRPr="0004425F">
              <w:rPr>
                <w:color w:val="000000" w:themeColor="text1"/>
                <w:sz w:val="26"/>
                <w:szCs w:val="26"/>
                <w:lang w:val="pt-PT"/>
              </w:rPr>
              <w:t>a) Sửa đổi, bổ sung khoản 1 như sau:</w:t>
            </w:r>
          </w:p>
          <w:p w14:paraId="7C009E63" w14:textId="77777777" w:rsidR="004A559F" w:rsidRPr="0004425F" w:rsidRDefault="00141D06" w:rsidP="00225551">
            <w:pPr>
              <w:tabs>
                <w:tab w:val="left" w:pos="720"/>
              </w:tabs>
              <w:spacing w:before="120"/>
              <w:jc w:val="both"/>
              <w:rPr>
                <w:color w:val="000000" w:themeColor="text1"/>
                <w:sz w:val="26"/>
                <w:szCs w:val="26"/>
                <w:lang w:val="pt-PT"/>
              </w:rPr>
            </w:pPr>
            <w:r w:rsidRPr="0004425F">
              <w:rPr>
                <w:color w:val="000000" w:themeColor="text1"/>
                <w:sz w:val="26"/>
                <w:szCs w:val="26"/>
                <w:lang w:val="pt-PT"/>
              </w:rPr>
              <w:t>“1. Thông qua tài khoản người thụ hưởng</w:t>
            </w:r>
            <w:r w:rsidRPr="0004425F">
              <w:rPr>
                <w:strike/>
                <w:color w:val="000000" w:themeColor="text1"/>
                <w:sz w:val="26"/>
                <w:szCs w:val="26"/>
                <w:lang w:val="pt-PT"/>
              </w:rPr>
              <w:t xml:space="preserve"> mở tại ngân hàng </w:t>
            </w:r>
            <w:r w:rsidRPr="0004425F">
              <w:rPr>
                <w:strike/>
                <w:color w:val="000000" w:themeColor="text1"/>
                <w:sz w:val="26"/>
                <w:szCs w:val="26"/>
                <w:lang w:val="pt-PT"/>
              </w:rPr>
              <w:lastRenderedPageBreak/>
              <w:t>thương mại</w:t>
            </w:r>
            <w:r w:rsidRPr="0004425F">
              <w:rPr>
                <w:i/>
                <w:strike/>
                <w:color w:val="000000" w:themeColor="text1"/>
                <w:sz w:val="26"/>
                <w:szCs w:val="26"/>
                <w:lang w:val="pt-PT"/>
              </w:rPr>
              <w:t>,</w:t>
            </w:r>
            <w:r w:rsidRPr="0004425F">
              <w:rPr>
                <w:strike/>
                <w:color w:val="000000" w:themeColor="text1"/>
                <w:sz w:val="26"/>
                <w:szCs w:val="26"/>
                <w:lang w:val="pt-PT"/>
              </w:rPr>
              <w:t xml:space="preserve"> chi nhánh ngân hàng nước ngoài được thành lập và hoạt động tại Việt Nam</w:t>
            </w:r>
            <w:r w:rsidRPr="0004425F">
              <w:rPr>
                <w:color w:val="000000" w:themeColor="text1"/>
                <w:sz w:val="26"/>
                <w:szCs w:val="26"/>
                <w:lang w:val="pt-PT"/>
              </w:rPr>
              <w:t>.”</w:t>
            </w:r>
          </w:p>
          <w:p w14:paraId="3EC936FF" w14:textId="77777777" w:rsidR="004A559F" w:rsidRPr="0004425F" w:rsidRDefault="00141D06" w:rsidP="00225551">
            <w:pPr>
              <w:tabs>
                <w:tab w:val="left" w:pos="720"/>
              </w:tabs>
              <w:spacing w:before="120"/>
              <w:jc w:val="both"/>
              <w:rPr>
                <w:i/>
                <w:color w:val="000000" w:themeColor="text1"/>
                <w:sz w:val="26"/>
                <w:szCs w:val="26"/>
                <w:lang w:val="pt-PT"/>
              </w:rPr>
            </w:pPr>
            <w:r w:rsidRPr="0004425F">
              <w:rPr>
                <w:color w:val="000000" w:themeColor="text1"/>
                <w:sz w:val="26"/>
                <w:szCs w:val="26"/>
                <w:lang w:val="pt-PT"/>
              </w:rPr>
              <w:t>b) Bổ sung khoản 4 vào sau khoản 3 như sau:</w:t>
            </w:r>
          </w:p>
          <w:p w14:paraId="484FB85E" w14:textId="0AC927A7" w:rsidR="004A559F" w:rsidRPr="0004425F" w:rsidRDefault="00141D06" w:rsidP="00225551">
            <w:pPr>
              <w:tabs>
                <w:tab w:val="left" w:pos="720"/>
              </w:tabs>
              <w:spacing w:before="120"/>
              <w:jc w:val="both"/>
              <w:rPr>
                <w:color w:val="000000" w:themeColor="text1"/>
                <w:sz w:val="26"/>
                <w:szCs w:val="26"/>
                <w:lang w:val="pt-PT"/>
              </w:rPr>
            </w:pPr>
            <w:r w:rsidRPr="0004425F">
              <w:rPr>
                <w:i/>
                <w:color w:val="000000" w:themeColor="text1"/>
                <w:sz w:val="26"/>
                <w:szCs w:val="26"/>
                <w:lang w:val="pt-PT"/>
              </w:rPr>
              <w:t>“4. Chính phủ quy định chi tiết khoản 1 Điều này.</w:t>
            </w:r>
            <w:r w:rsidRPr="0004425F">
              <w:rPr>
                <w:color w:val="000000" w:themeColor="text1"/>
                <w:sz w:val="26"/>
                <w:szCs w:val="26"/>
                <w:lang w:val="pt-PT"/>
              </w:rPr>
              <w:t>”</w:t>
            </w:r>
          </w:p>
          <w:p w14:paraId="3560BEEC" w14:textId="77777777" w:rsidR="004A559F" w:rsidRPr="0004425F" w:rsidRDefault="004A559F" w:rsidP="00940BD8">
            <w:pPr>
              <w:tabs>
                <w:tab w:val="left" w:pos="720"/>
              </w:tabs>
              <w:spacing w:before="120"/>
              <w:ind w:firstLine="540"/>
              <w:jc w:val="both"/>
              <w:rPr>
                <w:sz w:val="26"/>
                <w:szCs w:val="26"/>
              </w:rPr>
            </w:pPr>
          </w:p>
        </w:tc>
        <w:tc>
          <w:tcPr>
            <w:tcW w:w="1340" w:type="pct"/>
          </w:tcPr>
          <w:p w14:paraId="5B89363B"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Tại khoản 1 Điều 93 Luật BHXH 41/2024/QH15 quy định về hình thức chi trả lương hưu và chế độ BHXH: “Thông qua tài khoản của </w:t>
            </w:r>
            <w:r w:rsidRPr="0004425F">
              <w:rPr>
                <w:sz w:val="26"/>
                <w:szCs w:val="26"/>
              </w:rPr>
              <w:lastRenderedPageBreak/>
              <w:t>người thụ hưởng mở tại ngân hàng thương mại, chi nhánh ngân hàng nước ngoài được thành lập và hoạt động tại Việt Nam”.</w:t>
            </w:r>
          </w:p>
          <w:p w14:paraId="39F24EC0" w14:textId="77777777" w:rsidR="004A559F" w:rsidRPr="0004425F" w:rsidRDefault="00141D06" w:rsidP="00940BD8">
            <w:pPr>
              <w:tabs>
                <w:tab w:val="left" w:pos="720"/>
              </w:tabs>
              <w:spacing w:before="120"/>
              <w:jc w:val="both"/>
              <w:rPr>
                <w:sz w:val="26"/>
                <w:szCs w:val="26"/>
              </w:rPr>
            </w:pPr>
            <w:r w:rsidRPr="0004425F">
              <w:rPr>
                <w:sz w:val="26"/>
                <w:szCs w:val="26"/>
              </w:rPr>
              <w:t>Theo Điều 22 Pháp lệnh Ngoại hối thì: “Trên lãnh thổ Việt Nam, mọi giao dịch, thanh toán, niêm yết, quảng cáo của người cư trú, người không cư trú không được thực hiện bằng ngoại hối, trừ các giao dịch với tổ chức tín dụng, các trường hợp thanh toán thông qua trung gian gồm thu hộ, uỷ thác, đại lý và các trường hợp cần thiết khác được Thủ tướng Chính phủ cho phép”</w:t>
            </w:r>
          </w:p>
          <w:p w14:paraId="1FC3E302" w14:textId="77777777" w:rsidR="004A559F" w:rsidRPr="0004425F" w:rsidRDefault="00141D06" w:rsidP="00940BD8">
            <w:pPr>
              <w:tabs>
                <w:tab w:val="left" w:pos="720"/>
              </w:tabs>
              <w:spacing w:before="120"/>
              <w:jc w:val="both"/>
              <w:rPr>
                <w:sz w:val="26"/>
                <w:szCs w:val="26"/>
              </w:rPr>
            </w:pPr>
            <w:r w:rsidRPr="0004425F">
              <w:rPr>
                <w:sz w:val="26"/>
                <w:szCs w:val="26"/>
              </w:rPr>
              <w:t xml:space="preserve">Tại Điều 4 Thông tư số 32/2013/TT-NHNN ngày 26/12/2013 của Thống đốc Ngân hàng Nhà nước Việt Nam về hướng dẫn thực hiện quy định hạn chế sử dụng ngoại hối trên lãnh thổ Việt Nam đã quy định </w:t>
            </w:r>
            <w:bookmarkStart w:id="11" w:name="dieu_4"/>
            <w:r w:rsidRPr="0004425F">
              <w:rPr>
                <w:sz w:val="26"/>
                <w:szCs w:val="26"/>
              </w:rPr>
              <w:t>Các trường hợp được sử dụng ngoại hối trên lãnh thổ Việt Nam</w:t>
            </w:r>
            <w:bookmarkEnd w:id="11"/>
            <w:r w:rsidRPr="0004425F">
              <w:rPr>
                <w:sz w:val="26"/>
                <w:szCs w:val="26"/>
              </w:rPr>
              <w:t>.</w:t>
            </w:r>
          </w:p>
          <w:p w14:paraId="38E8939A" w14:textId="77777777" w:rsidR="004A559F" w:rsidRPr="0004425F" w:rsidRDefault="00141D06" w:rsidP="00940BD8">
            <w:pPr>
              <w:tabs>
                <w:tab w:val="left" w:pos="720"/>
              </w:tabs>
              <w:spacing w:before="120"/>
              <w:jc w:val="both"/>
              <w:rPr>
                <w:sz w:val="26"/>
                <w:szCs w:val="26"/>
              </w:rPr>
            </w:pPr>
            <w:r w:rsidRPr="0004425F">
              <w:rPr>
                <w:sz w:val="26"/>
                <w:szCs w:val="26"/>
              </w:rPr>
              <w:t xml:space="preserve">Theo điểm b, khoản 1 Điều 14 Thông tư số 20/2022/TT-NHNN của Ngân hàng nhà nước hướng dẫn hoạt động chuyển tiền một chiều từ Việt Nam ra nước ngoài và thanh toán, chuyển tiền cho các giao dịch vãng lại của người cư trú là tổ chức và cá nhân; theo đó Hoạt động thanh toán chuyển tiền cho các giao dịch vãng lai của người cư trú là tổ </w:t>
            </w:r>
            <w:r w:rsidRPr="0004425F">
              <w:rPr>
                <w:sz w:val="26"/>
                <w:szCs w:val="26"/>
              </w:rPr>
              <w:lastRenderedPageBreak/>
              <w:t>chức và cá nhân bao gồm hoạt động thanh toán chuyển tiền liên quan đến các khoản đóng góp bảo hiểm xã hội và khoản chi trả bảo hiểm xã hội..</w:t>
            </w:r>
          </w:p>
        </w:tc>
        <w:tc>
          <w:tcPr>
            <w:tcW w:w="915" w:type="pct"/>
          </w:tcPr>
          <w:p w14:paraId="4D73468C"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Để giải quyết vướng mắc về chuyển tiền các chế độ BHXH cho người hưởng ở nước </w:t>
            </w:r>
            <w:r w:rsidRPr="0004425F">
              <w:rPr>
                <w:sz w:val="26"/>
                <w:szCs w:val="26"/>
              </w:rPr>
              <w:lastRenderedPageBreak/>
              <w:t xml:space="preserve">ngoài hoặc người hưởng là người nước ngoài đã về nước thì  </w:t>
            </w:r>
            <w:r w:rsidRPr="00940BD8">
              <w:rPr>
                <w:sz w:val="26"/>
                <w:szCs w:val="26"/>
              </w:rPr>
              <w:t>sửa đổi</w:t>
            </w:r>
            <w:r w:rsidRPr="0004425F">
              <w:rPr>
                <w:sz w:val="26"/>
                <w:szCs w:val="26"/>
              </w:rPr>
              <w:t xml:space="preserve"> quy định hình thức chi trả lương hưu và chế độ BHXH</w:t>
            </w:r>
            <w:r w:rsidRPr="00940BD8">
              <w:rPr>
                <w:sz w:val="26"/>
                <w:szCs w:val="26"/>
              </w:rPr>
              <w:t xml:space="preserve"> là thông qua tài khoản của người thụ hưởng</w:t>
            </w:r>
            <w:r w:rsidRPr="0004425F">
              <w:rPr>
                <w:sz w:val="26"/>
                <w:szCs w:val="26"/>
              </w:rPr>
              <w:t>.</w:t>
            </w:r>
          </w:p>
          <w:p w14:paraId="5A664D43" w14:textId="77777777" w:rsidR="004A559F" w:rsidRPr="0004425F" w:rsidRDefault="004A559F" w:rsidP="00940BD8">
            <w:pPr>
              <w:tabs>
                <w:tab w:val="left" w:pos="720"/>
              </w:tabs>
              <w:spacing w:before="120"/>
              <w:jc w:val="both"/>
              <w:rPr>
                <w:sz w:val="26"/>
                <w:szCs w:val="26"/>
              </w:rPr>
            </w:pPr>
          </w:p>
        </w:tc>
        <w:tc>
          <w:tcPr>
            <w:tcW w:w="574" w:type="pct"/>
          </w:tcPr>
          <w:p w14:paraId="21AEEC77" w14:textId="77777777" w:rsidR="004A559F" w:rsidRPr="00940BD8" w:rsidRDefault="00141D06" w:rsidP="00940BD8">
            <w:pPr>
              <w:tabs>
                <w:tab w:val="left" w:pos="720"/>
              </w:tabs>
              <w:spacing w:before="120"/>
              <w:jc w:val="both"/>
              <w:rPr>
                <w:sz w:val="26"/>
                <w:szCs w:val="26"/>
              </w:rPr>
            </w:pPr>
            <w:r w:rsidRPr="0004425F">
              <w:rPr>
                <w:sz w:val="26"/>
                <w:szCs w:val="26"/>
              </w:rPr>
              <w:lastRenderedPageBreak/>
              <w:t>Đề xuất sửa đổi như dự thảo Luật</w:t>
            </w:r>
            <w:r w:rsidRPr="00940BD8">
              <w:rPr>
                <w:sz w:val="26"/>
                <w:szCs w:val="26"/>
              </w:rPr>
              <w:t xml:space="preserve">; Chính phủ cần </w:t>
            </w:r>
            <w:r w:rsidRPr="00940BD8">
              <w:rPr>
                <w:sz w:val="26"/>
                <w:szCs w:val="26"/>
              </w:rPr>
              <w:lastRenderedPageBreak/>
              <w:t>thiết quy định chi tiết về hình thức chi trả tiền lương, trợ cấp BHXH thông qua tài khoản của người thụ hưởng để triển khai trong thực tế.</w:t>
            </w:r>
          </w:p>
        </w:tc>
      </w:tr>
      <w:tr w:rsidR="004A559F" w:rsidRPr="0004425F" w14:paraId="32EE8841" w14:textId="77777777">
        <w:tc>
          <w:tcPr>
            <w:tcW w:w="2172" w:type="pct"/>
          </w:tcPr>
          <w:p w14:paraId="2CD98DB0" w14:textId="77777777" w:rsidR="004A559F" w:rsidRPr="0004425F" w:rsidRDefault="00141D06" w:rsidP="00940BD8">
            <w:pPr>
              <w:tabs>
                <w:tab w:val="left" w:pos="720"/>
              </w:tabs>
              <w:spacing w:before="120"/>
              <w:ind w:firstLine="540"/>
              <w:jc w:val="both"/>
              <w:rPr>
                <w:sz w:val="26"/>
                <w:szCs w:val="26"/>
              </w:rPr>
            </w:pPr>
            <w:r w:rsidRPr="00940BD8">
              <w:rPr>
                <w:sz w:val="26"/>
                <w:szCs w:val="26"/>
              </w:rPr>
              <w:lastRenderedPageBreak/>
              <w:t xml:space="preserve">- </w:t>
            </w:r>
            <w:r w:rsidRPr="0004425F">
              <w:rPr>
                <w:sz w:val="26"/>
                <w:szCs w:val="26"/>
              </w:rPr>
              <w:t>Bổ sung khoản 7 vào sau khoản 6 Điều 94 như sau:</w:t>
            </w:r>
          </w:p>
          <w:p w14:paraId="311D66DD" w14:textId="77777777" w:rsidR="004A559F" w:rsidRPr="0004425F" w:rsidRDefault="00141D06" w:rsidP="00940BD8">
            <w:pPr>
              <w:tabs>
                <w:tab w:val="left" w:pos="720"/>
              </w:tabs>
              <w:spacing w:before="120"/>
              <w:ind w:firstLine="540"/>
              <w:jc w:val="both"/>
              <w:rPr>
                <w:i/>
                <w:sz w:val="26"/>
                <w:szCs w:val="26"/>
              </w:rPr>
            </w:pPr>
            <w:r w:rsidRPr="0004425F">
              <w:rPr>
                <w:i/>
                <w:sz w:val="26"/>
                <w:szCs w:val="26"/>
              </w:rPr>
              <w:t>“7. Chính phủ quy định chi tiết</w:t>
            </w:r>
            <w:r w:rsidRPr="00940BD8">
              <w:rPr>
                <w:i/>
                <w:sz w:val="26"/>
                <w:szCs w:val="26"/>
              </w:rPr>
              <w:t xml:space="preserve"> khoản 1 Điều này</w:t>
            </w:r>
            <w:r w:rsidRPr="0004425F">
              <w:rPr>
                <w:i/>
                <w:sz w:val="26"/>
                <w:szCs w:val="26"/>
              </w:rPr>
              <w:t>."</w:t>
            </w:r>
          </w:p>
          <w:p w14:paraId="50000287" w14:textId="77777777" w:rsidR="004A559F" w:rsidRPr="0004425F" w:rsidRDefault="00141D06" w:rsidP="00940BD8">
            <w:pPr>
              <w:tabs>
                <w:tab w:val="left" w:pos="720"/>
              </w:tabs>
              <w:spacing w:before="120"/>
              <w:ind w:firstLine="540"/>
              <w:jc w:val="both"/>
              <w:rPr>
                <w:sz w:val="26"/>
                <w:szCs w:val="26"/>
              </w:rPr>
            </w:pPr>
            <w:r w:rsidRPr="00940BD8">
              <w:rPr>
                <w:sz w:val="26"/>
                <w:szCs w:val="26"/>
              </w:rPr>
              <w:t xml:space="preserve">- </w:t>
            </w:r>
            <w:r w:rsidRPr="0004425F">
              <w:rPr>
                <w:sz w:val="26"/>
                <w:szCs w:val="26"/>
              </w:rPr>
              <w:t>Bổ sung khoản 3 vào sau khoản 2 Điều 95 như sau:</w:t>
            </w:r>
          </w:p>
          <w:p w14:paraId="2B6DD182" w14:textId="77777777" w:rsidR="004A559F" w:rsidRPr="00940BD8" w:rsidRDefault="00141D06" w:rsidP="00940BD8">
            <w:pPr>
              <w:tabs>
                <w:tab w:val="left" w:pos="720"/>
              </w:tabs>
              <w:spacing w:before="120"/>
              <w:ind w:firstLine="540"/>
              <w:jc w:val="both"/>
              <w:rPr>
                <w:sz w:val="26"/>
                <w:szCs w:val="26"/>
              </w:rPr>
            </w:pPr>
            <w:r w:rsidRPr="0004425F">
              <w:rPr>
                <w:i/>
                <w:sz w:val="26"/>
                <w:szCs w:val="26"/>
              </w:rPr>
              <w:t xml:space="preserve">"3. Chính phủ quy định về nguồn kinh phí thực hiện tại Điều này </w:t>
            </w:r>
            <w:r w:rsidRPr="0004425F">
              <w:rPr>
                <w:sz w:val="26"/>
                <w:szCs w:val="26"/>
              </w:rPr>
              <w:t>"</w:t>
            </w:r>
            <w:r w:rsidRPr="00940BD8">
              <w:rPr>
                <w:sz w:val="26"/>
                <w:szCs w:val="26"/>
              </w:rPr>
              <w:t>.</w:t>
            </w:r>
          </w:p>
          <w:p w14:paraId="2F0B2140" w14:textId="77777777" w:rsidR="004A559F" w:rsidRPr="0004425F" w:rsidRDefault="004A559F" w:rsidP="00940BD8">
            <w:pPr>
              <w:tabs>
                <w:tab w:val="left" w:pos="720"/>
              </w:tabs>
              <w:spacing w:before="120"/>
              <w:jc w:val="both"/>
              <w:rPr>
                <w:sz w:val="26"/>
                <w:szCs w:val="26"/>
              </w:rPr>
            </w:pPr>
          </w:p>
        </w:tc>
        <w:tc>
          <w:tcPr>
            <w:tcW w:w="1340" w:type="pct"/>
          </w:tcPr>
          <w:p w14:paraId="5907507E" w14:textId="77777777" w:rsidR="004A559F" w:rsidRPr="0004425F" w:rsidRDefault="00141D06" w:rsidP="00940BD8">
            <w:pPr>
              <w:tabs>
                <w:tab w:val="left" w:pos="720"/>
              </w:tabs>
              <w:spacing w:before="120"/>
              <w:jc w:val="both"/>
              <w:rPr>
                <w:sz w:val="26"/>
                <w:szCs w:val="26"/>
              </w:rPr>
            </w:pPr>
            <w:r w:rsidRPr="0004425F">
              <w:rPr>
                <w:sz w:val="26"/>
                <w:szCs w:val="26"/>
              </w:rPr>
              <w:t>Chính phủ đã ban hành Nghị định số 159/2025/NĐ-CP ngày 25/6/2025 của Chính phủ quy định chi tiết và hướng dẫn thi hành một số điều của </w:t>
            </w:r>
            <w:hyperlink r:id="rId15" w:tgtFrame="https://thuvienphapluat.vn/van-ban/Bao-hiem/_blank" w:history="1">
              <w:r w:rsidRPr="0004425F">
                <w:rPr>
                  <w:rStyle w:val="Hyperlink"/>
                  <w:color w:val="000000" w:themeColor="text1"/>
                  <w:sz w:val="26"/>
                  <w:szCs w:val="26"/>
                  <w:u w:val="none"/>
                </w:rPr>
                <w:t>Luật Bảo hiểm x</w:t>
              </w:r>
            </w:hyperlink>
            <w:r w:rsidRPr="0004425F">
              <w:rPr>
                <w:color w:val="000000" w:themeColor="text1"/>
                <w:sz w:val="26"/>
                <w:szCs w:val="26"/>
              </w:rPr>
              <w:t xml:space="preserve">ã </w:t>
            </w:r>
            <w:r w:rsidRPr="0004425F">
              <w:rPr>
                <w:sz w:val="26"/>
                <w:szCs w:val="26"/>
              </w:rPr>
              <w:t>hội về bảo hiểm xã hội tự nguyện; và Nghị định số 233/2025/NĐ-CP ngày 26/8/2025 của Chính phủ quy định cơ chế tài chính về bảo hiểm xã hội, bảo hiểm thất nghiệp, bảo hiểm y tế; chi tổ chức và hoạt động bảo hiểm xã hội, bảo hiểm thất nghiệp, bảo hiểm y tế;</w:t>
            </w:r>
          </w:p>
          <w:p w14:paraId="08A7CD1D" w14:textId="77777777" w:rsidR="004A559F" w:rsidRPr="0004425F" w:rsidRDefault="00141D06" w:rsidP="00940BD8">
            <w:pPr>
              <w:tabs>
                <w:tab w:val="left" w:pos="720"/>
              </w:tabs>
              <w:spacing w:before="120"/>
              <w:jc w:val="both"/>
              <w:rPr>
                <w:sz w:val="26"/>
                <w:szCs w:val="26"/>
              </w:rPr>
            </w:pPr>
            <w:r w:rsidRPr="0004425F">
              <w:rPr>
                <w:sz w:val="26"/>
                <w:szCs w:val="26"/>
              </w:rPr>
              <w:t>Tuy nhiên, trong các nội dung nêu trên chưa có quy định chi tiết về nguồn kinh phí thực hiện và quy định việc xác định điều kiện cụ thể về thời gian tham gia để xét điều kiện hưởng trợ cấp thai sản tự nguyện</w:t>
            </w:r>
          </w:p>
        </w:tc>
        <w:tc>
          <w:tcPr>
            <w:tcW w:w="915" w:type="pct"/>
          </w:tcPr>
          <w:p w14:paraId="2874951F" w14:textId="77777777" w:rsidR="004A559F" w:rsidRPr="0004425F" w:rsidRDefault="00141D06" w:rsidP="00940BD8">
            <w:pPr>
              <w:tabs>
                <w:tab w:val="left" w:pos="720"/>
              </w:tabs>
              <w:spacing w:before="120"/>
              <w:jc w:val="both"/>
              <w:rPr>
                <w:sz w:val="26"/>
                <w:szCs w:val="26"/>
              </w:rPr>
            </w:pPr>
            <w:r w:rsidRPr="0004425F">
              <w:rPr>
                <w:sz w:val="26"/>
                <w:szCs w:val="26"/>
              </w:rPr>
              <w:t>Nội dung sửa đổi bảo đảm tính thống nhất với Nghị định số 233/2025/NĐ-CP, Nghị định số 159/2025/NĐ-CP.</w:t>
            </w:r>
          </w:p>
        </w:tc>
        <w:tc>
          <w:tcPr>
            <w:tcW w:w="574" w:type="pct"/>
          </w:tcPr>
          <w:p w14:paraId="1B8999F6" w14:textId="77777777" w:rsidR="004A559F" w:rsidRPr="0004425F" w:rsidRDefault="00141D06" w:rsidP="00940BD8">
            <w:pPr>
              <w:tabs>
                <w:tab w:val="left" w:pos="720"/>
              </w:tabs>
              <w:spacing w:before="120"/>
              <w:jc w:val="both"/>
              <w:rPr>
                <w:sz w:val="26"/>
                <w:szCs w:val="26"/>
              </w:rPr>
            </w:pPr>
            <w:r w:rsidRPr="0004425F">
              <w:rPr>
                <w:sz w:val="26"/>
                <w:szCs w:val="26"/>
              </w:rPr>
              <w:t>- Quy định như tại dự thảo Luật;</w:t>
            </w:r>
          </w:p>
          <w:p w14:paraId="08E421BA" w14:textId="77777777" w:rsidR="004A559F" w:rsidRPr="0004425F" w:rsidRDefault="00141D06" w:rsidP="00940BD8">
            <w:pPr>
              <w:tabs>
                <w:tab w:val="left" w:pos="720"/>
              </w:tabs>
              <w:spacing w:before="120"/>
              <w:jc w:val="both"/>
              <w:rPr>
                <w:sz w:val="26"/>
                <w:szCs w:val="26"/>
              </w:rPr>
            </w:pPr>
            <w:r w:rsidRPr="0004425F">
              <w:rPr>
                <w:sz w:val="26"/>
                <w:szCs w:val="26"/>
              </w:rPr>
              <w:t xml:space="preserve">- Chính phủ </w:t>
            </w:r>
            <w:r w:rsidRPr="00940BD8">
              <w:rPr>
                <w:sz w:val="26"/>
                <w:szCs w:val="26"/>
              </w:rPr>
              <w:t xml:space="preserve">cần thiết sửa đổi, bổ sung </w:t>
            </w:r>
            <w:r w:rsidRPr="0004425F">
              <w:rPr>
                <w:sz w:val="26"/>
                <w:szCs w:val="26"/>
              </w:rPr>
              <w:t>quy định cụ thể các nội dung nêu trên.</w:t>
            </w:r>
          </w:p>
        </w:tc>
      </w:tr>
      <w:tr w:rsidR="004A559F" w:rsidRPr="0004425F" w14:paraId="5179F9DD" w14:textId="77777777">
        <w:tc>
          <w:tcPr>
            <w:tcW w:w="2172" w:type="pct"/>
          </w:tcPr>
          <w:p w14:paraId="03EDFB7C" w14:textId="77777777" w:rsidR="004A559F" w:rsidRPr="0004425F" w:rsidRDefault="00141D06" w:rsidP="00940BD8">
            <w:pPr>
              <w:tabs>
                <w:tab w:val="left" w:pos="720"/>
              </w:tabs>
              <w:spacing w:before="120"/>
              <w:ind w:firstLine="709"/>
              <w:jc w:val="both"/>
              <w:rPr>
                <w:b/>
                <w:i/>
                <w:color w:val="000000" w:themeColor="text1"/>
                <w:sz w:val="26"/>
                <w:szCs w:val="26"/>
                <w:lang w:val="pt-PT"/>
              </w:rPr>
            </w:pPr>
            <w:r w:rsidRPr="0004425F">
              <w:rPr>
                <w:color w:val="000000" w:themeColor="text1"/>
                <w:spacing w:val="-4"/>
                <w:sz w:val="26"/>
                <w:szCs w:val="26"/>
                <w:lang w:val="pt-PT"/>
              </w:rPr>
              <w:t>Sửa đổi, bổ sung một số điểm c và điểm d của khoản 1 Điều 122 như sau:</w:t>
            </w:r>
          </w:p>
          <w:p w14:paraId="5BD57DAA" w14:textId="77777777" w:rsidR="004A559F" w:rsidRPr="0004425F" w:rsidRDefault="00141D06" w:rsidP="00940BD8">
            <w:pPr>
              <w:tabs>
                <w:tab w:val="left" w:pos="720"/>
              </w:tabs>
              <w:spacing w:before="120"/>
              <w:ind w:firstLine="709"/>
              <w:jc w:val="both"/>
              <w:rPr>
                <w:b/>
                <w:i/>
                <w:color w:val="000000" w:themeColor="text1"/>
                <w:sz w:val="26"/>
                <w:szCs w:val="26"/>
                <w:lang w:val="pt-PT"/>
              </w:rPr>
            </w:pPr>
            <w:r w:rsidRPr="0004425F">
              <w:rPr>
                <w:b/>
                <w:i/>
                <w:color w:val="000000" w:themeColor="text1"/>
                <w:sz w:val="26"/>
                <w:szCs w:val="26"/>
                <w:lang w:val="pt-PT"/>
              </w:rPr>
              <w:t>Phương án 1:</w:t>
            </w:r>
          </w:p>
          <w:p w14:paraId="2842D6C0"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w:t>
            </w:r>
            <w:r w:rsidRPr="0004425F">
              <w:rPr>
                <w:rFonts w:ascii="Tahoma" w:hAnsi="Tahoma" w:cs="Tahoma"/>
                <w:color w:val="000000" w:themeColor="text1"/>
                <w:sz w:val="26"/>
                <w:szCs w:val="26"/>
              </w:rPr>
              <w:t>﻿</w:t>
            </w:r>
            <w:r w:rsidRPr="0004425F">
              <w:rPr>
                <w:color w:val="000000" w:themeColor="text1"/>
                <w:sz w:val="26"/>
                <w:szCs w:val="26"/>
                <w:lang w:val="pt-PT"/>
              </w:rPr>
              <w:t xml:space="preserve">c) Tiền gửi tại các </w:t>
            </w:r>
            <w:r w:rsidRPr="0004425F">
              <w:rPr>
                <w:i/>
                <w:color w:val="000000" w:themeColor="text1"/>
                <w:sz w:val="26"/>
                <w:szCs w:val="26"/>
                <w:lang w:val="pt-PT"/>
              </w:rPr>
              <w:t>ngân hàng, gồm:</w:t>
            </w:r>
          </w:p>
          <w:p w14:paraId="27353E1F" w14:textId="77777777" w:rsidR="004A559F" w:rsidRPr="0004425F" w:rsidRDefault="00141D06" w:rsidP="00940BD8">
            <w:pPr>
              <w:tabs>
                <w:tab w:val="left" w:pos="720"/>
              </w:tabs>
              <w:spacing w:before="120"/>
              <w:ind w:firstLine="709"/>
              <w:jc w:val="both"/>
              <w:rPr>
                <w:strike/>
                <w:color w:val="000000" w:themeColor="text1"/>
                <w:sz w:val="26"/>
                <w:szCs w:val="26"/>
                <w:lang w:val="pt-PT"/>
              </w:rPr>
            </w:pPr>
            <w:r w:rsidRPr="0004425F">
              <w:rPr>
                <w:color w:val="000000" w:themeColor="text1"/>
                <w:sz w:val="26"/>
                <w:szCs w:val="26"/>
                <w:lang w:val="pt-PT"/>
              </w:rPr>
              <w:t>Ngân hàng thương mại nhà nước;</w:t>
            </w:r>
            <w:r w:rsidRPr="0004425F">
              <w:rPr>
                <w:strike/>
                <w:color w:val="000000" w:themeColor="text1"/>
                <w:sz w:val="26"/>
                <w:szCs w:val="26"/>
                <w:lang w:val="pt-PT"/>
              </w:rPr>
              <w:t>và</w:t>
            </w:r>
          </w:p>
          <w:p w14:paraId="409CF1D8"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Ngân hàng thương mại cổ phần có vốn nhà nước trên 50% vốn điều lệ;</w:t>
            </w:r>
          </w:p>
          <w:p w14:paraId="5FF6C95A" w14:textId="77777777" w:rsidR="004A559F" w:rsidRPr="0004425F" w:rsidRDefault="00141D06" w:rsidP="00940BD8">
            <w:pPr>
              <w:tabs>
                <w:tab w:val="left" w:pos="720"/>
              </w:tabs>
              <w:spacing w:before="120"/>
              <w:ind w:firstLine="709"/>
              <w:jc w:val="both"/>
              <w:rPr>
                <w:i/>
                <w:color w:val="000000" w:themeColor="text1"/>
                <w:sz w:val="26"/>
                <w:szCs w:val="26"/>
                <w:lang w:val="pt-PT"/>
              </w:rPr>
            </w:pPr>
            <w:r w:rsidRPr="0004425F">
              <w:rPr>
                <w:i/>
                <w:color w:val="000000" w:themeColor="text1"/>
                <w:sz w:val="26"/>
                <w:szCs w:val="26"/>
                <w:lang w:val="pt-PT"/>
              </w:rPr>
              <w:lastRenderedPageBreak/>
              <w:t>Ngân hàng thương mại cổ phần có vốn doanh nghiệp nhà nước trên 50% vốn điều lệ được xếp hạng tốt theo xếp hạng của cơ quan nhà nước có thẩm quyền trong năm gần nhất với thời điểm quyết định đầu tư.</w:t>
            </w:r>
          </w:p>
          <w:p w14:paraId="19977264"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Không thực hiện đầu tư quỹ bảo hiểm xã hội tại các ngân hàng thương mại đang được kiểm soát đặc biệt;</w:t>
            </w:r>
          </w:p>
          <w:p w14:paraId="620C20FF"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 xml:space="preserve">d) Trái phiếu, chứng chỉ tiền gửi của các </w:t>
            </w:r>
            <w:r w:rsidRPr="0004425F">
              <w:rPr>
                <w:i/>
                <w:color w:val="000000" w:themeColor="text1"/>
                <w:sz w:val="26"/>
                <w:szCs w:val="26"/>
                <w:lang w:val="pt-PT"/>
              </w:rPr>
              <w:t>ngân hàng, gồm</w:t>
            </w:r>
            <w:r w:rsidRPr="0004425F">
              <w:rPr>
                <w:color w:val="000000" w:themeColor="text1"/>
                <w:sz w:val="26"/>
                <w:szCs w:val="26"/>
                <w:lang w:val="pt-PT"/>
              </w:rPr>
              <w:t>:</w:t>
            </w:r>
          </w:p>
          <w:p w14:paraId="065AB919"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 xml:space="preserve">Ngân hàng thương mại nhà nước; </w:t>
            </w:r>
            <w:r w:rsidRPr="0004425F">
              <w:rPr>
                <w:strike/>
                <w:color w:val="000000" w:themeColor="text1"/>
                <w:sz w:val="26"/>
                <w:szCs w:val="26"/>
                <w:lang w:val="pt-PT"/>
              </w:rPr>
              <w:t>và</w:t>
            </w:r>
            <w:r w:rsidRPr="0004425F">
              <w:rPr>
                <w:color w:val="000000" w:themeColor="text1"/>
                <w:sz w:val="26"/>
                <w:szCs w:val="26"/>
                <w:lang w:val="pt-PT"/>
              </w:rPr>
              <w:t xml:space="preserve"> </w:t>
            </w:r>
          </w:p>
          <w:p w14:paraId="617B9B1E"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Ngân hàng thương mại cổ phần có vốn nhà nước trên 50% vốn điều lệ,</w:t>
            </w:r>
          </w:p>
          <w:p w14:paraId="5DFAC016"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i/>
                <w:color w:val="000000" w:themeColor="text1"/>
                <w:sz w:val="26"/>
                <w:szCs w:val="26"/>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r w:rsidRPr="0004425F">
              <w:rPr>
                <w:color w:val="000000" w:themeColor="text1"/>
                <w:sz w:val="26"/>
                <w:szCs w:val="26"/>
                <w:lang w:val="pt-PT"/>
              </w:rPr>
              <w:t>.</w:t>
            </w:r>
          </w:p>
          <w:p w14:paraId="77A8054C"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Không thực hiện đầu tư quỹ bảo hiểm xã hội tại các ngân hàng thương mại đang được kiểm soát đặc biệt;”</w:t>
            </w:r>
          </w:p>
          <w:p w14:paraId="03E037BD" w14:textId="77777777" w:rsidR="004A559F" w:rsidRPr="0004425F" w:rsidRDefault="00141D06" w:rsidP="00940BD8">
            <w:pPr>
              <w:tabs>
                <w:tab w:val="left" w:pos="720"/>
              </w:tabs>
              <w:spacing w:before="120"/>
              <w:ind w:firstLine="709"/>
              <w:jc w:val="both"/>
              <w:rPr>
                <w:b/>
                <w:i/>
                <w:color w:val="000000" w:themeColor="text1"/>
                <w:sz w:val="26"/>
                <w:szCs w:val="26"/>
                <w:lang w:val="pt-PT"/>
              </w:rPr>
            </w:pPr>
            <w:r w:rsidRPr="0004425F">
              <w:rPr>
                <w:b/>
                <w:i/>
                <w:color w:val="000000" w:themeColor="text1"/>
                <w:sz w:val="26"/>
                <w:szCs w:val="26"/>
                <w:lang w:val="pt-PT"/>
              </w:rPr>
              <w:t>Phương án 2:</w:t>
            </w:r>
          </w:p>
          <w:p w14:paraId="4BC6FC57"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w:t>
            </w:r>
            <w:r w:rsidRPr="0004425F">
              <w:rPr>
                <w:rFonts w:ascii="Tahoma" w:hAnsi="Tahoma" w:cs="Tahoma"/>
                <w:color w:val="000000" w:themeColor="text1"/>
                <w:sz w:val="26"/>
                <w:szCs w:val="26"/>
              </w:rPr>
              <w:t>﻿</w:t>
            </w:r>
            <w:r w:rsidRPr="0004425F">
              <w:rPr>
                <w:color w:val="000000" w:themeColor="text1"/>
                <w:sz w:val="26"/>
                <w:szCs w:val="26"/>
                <w:lang w:val="pt-PT"/>
              </w:rPr>
              <w:t xml:space="preserve">c) Tiền gửi tại các </w:t>
            </w:r>
            <w:r w:rsidRPr="0004425F">
              <w:rPr>
                <w:i/>
                <w:color w:val="000000" w:themeColor="text1"/>
                <w:sz w:val="26"/>
                <w:szCs w:val="26"/>
                <w:lang w:val="pt-PT"/>
              </w:rPr>
              <w:t>ngân hàng, gồm:</w:t>
            </w:r>
          </w:p>
          <w:p w14:paraId="2BCB75AA" w14:textId="77777777" w:rsidR="004A559F" w:rsidRPr="0004425F" w:rsidRDefault="00141D06" w:rsidP="00940BD8">
            <w:pPr>
              <w:tabs>
                <w:tab w:val="left" w:pos="720"/>
              </w:tabs>
              <w:spacing w:before="120"/>
              <w:ind w:firstLine="709"/>
              <w:jc w:val="both"/>
              <w:rPr>
                <w:strike/>
                <w:color w:val="000000" w:themeColor="text1"/>
                <w:sz w:val="26"/>
                <w:szCs w:val="26"/>
                <w:lang w:val="pt-PT"/>
              </w:rPr>
            </w:pPr>
            <w:r w:rsidRPr="0004425F">
              <w:rPr>
                <w:color w:val="000000" w:themeColor="text1"/>
                <w:sz w:val="26"/>
                <w:szCs w:val="26"/>
                <w:lang w:val="pt-PT"/>
              </w:rPr>
              <w:t>Ngân hàng thương mại nhà nước;</w:t>
            </w:r>
            <w:r w:rsidRPr="0004425F">
              <w:rPr>
                <w:strike/>
                <w:color w:val="000000" w:themeColor="text1"/>
                <w:sz w:val="26"/>
                <w:szCs w:val="26"/>
                <w:lang w:val="pt-PT"/>
              </w:rPr>
              <w:t>và</w:t>
            </w:r>
          </w:p>
          <w:p w14:paraId="376DCF5A"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Ngân hàng thương mại cổ phần có vốn nhà nước trên 50% vốn điều lệ;</w:t>
            </w:r>
          </w:p>
          <w:p w14:paraId="0AB88C4F" w14:textId="77777777" w:rsidR="004A559F" w:rsidRPr="0004425F" w:rsidRDefault="00141D06" w:rsidP="00940BD8">
            <w:pPr>
              <w:tabs>
                <w:tab w:val="left" w:pos="720"/>
              </w:tabs>
              <w:spacing w:before="120"/>
              <w:ind w:firstLine="709"/>
              <w:jc w:val="both"/>
              <w:rPr>
                <w:i/>
                <w:color w:val="000000" w:themeColor="text1"/>
                <w:sz w:val="26"/>
                <w:szCs w:val="26"/>
                <w:lang w:val="pt-PT"/>
              </w:rPr>
            </w:pPr>
            <w:r w:rsidRPr="0004425F">
              <w:rPr>
                <w:i/>
                <w:color w:val="000000" w:themeColor="text1"/>
                <w:sz w:val="26"/>
                <w:szCs w:val="26"/>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64EB79A8"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Không thực hiện đầu tư quỹ bảo hiểm xã hội tại các ngân hàng thương mại đang được kiểm soát đặc biệt;</w:t>
            </w:r>
          </w:p>
          <w:p w14:paraId="38A6FC65"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 xml:space="preserve">d) Trái phiếu, chứng chỉ tiền gửi của các </w:t>
            </w:r>
            <w:r w:rsidRPr="0004425F">
              <w:rPr>
                <w:i/>
                <w:color w:val="000000" w:themeColor="text1"/>
                <w:sz w:val="26"/>
                <w:szCs w:val="26"/>
                <w:lang w:val="pt-PT"/>
              </w:rPr>
              <w:t xml:space="preserve">ngân hàng, </w:t>
            </w:r>
            <w:r w:rsidRPr="0004425F">
              <w:rPr>
                <w:i/>
                <w:color w:val="000000" w:themeColor="text1"/>
                <w:sz w:val="26"/>
                <w:szCs w:val="26"/>
                <w:lang w:val="pt-PT"/>
              </w:rPr>
              <w:lastRenderedPageBreak/>
              <w:t>gồm</w:t>
            </w:r>
            <w:r w:rsidRPr="0004425F">
              <w:rPr>
                <w:color w:val="000000" w:themeColor="text1"/>
                <w:sz w:val="26"/>
                <w:szCs w:val="26"/>
                <w:lang w:val="pt-PT"/>
              </w:rPr>
              <w:t>:</w:t>
            </w:r>
          </w:p>
          <w:p w14:paraId="792D8AC6"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 xml:space="preserve">Ngân hàng thương mại nhà nước; </w:t>
            </w:r>
            <w:r w:rsidRPr="0004425F">
              <w:rPr>
                <w:strike/>
                <w:color w:val="000000" w:themeColor="text1"/>
                <w:sz w:val="26"/>
                <w:szCs w:val="26"/>
                <w:lang w:val="pt-PT"/>
              </w:rPr>
              <w:t>và</w:t>
            </w:r>
            <w:r w:rsidRPr="0004425F">
              <w:rPr>
                <w:color w:val="000000" w:themeColor="text1"/>
                <w:sz w:val="26"/>
                <w:szCs w:val="26"/>
                <w:lang w:val="pt-PT"/>
              </w:rPr>
              <w:t xml:space="preserve"> </w:t>
            </w:r>
          </w:p>
          <w:p w14:paraId="6331D732" w14:textId="77777777" w:rsidR="004A559F" w:rsidRPr="0004425F" w:rsidRDefault="00141D06" w:rsidP="00940BD8">
            <w:pPr>
              <w:tabs>
                <w:tab w:val="left" w:pos="720"/>
              </w:tabs>
              <w:spacing w:before="120"/>
              <w:ind w:firstLine="709"/>
              <w:jc w:val="both"/>
              <w:rPr>
                <w:color w:val="000000" w:themeColor="text1"/>
                <w:sz w:val="26"/>
                <w:szCs w:val="26"/>
                <w:lang w:val="pt-PT"/>
              </w:rPr>
            </w:pPr>
            <w:r w:rsidRPr="0004425F">
              <w:rPr>
                <w:color w:val="000000" w:themeColor="text1"/>
                <w:sz w:val="26"/>
                <w:szCs w:val="26"/>
                <w:lang w:val="pt-PT"/>
              </w:rPr>
              <w:t>Ngân hàng thương mại cổ phần có vốn nhà nước trên 50% vốn điều lệ,</w:t>
            </w:r>
          </w:p>
          <w:p w14:paraId="0A199061" w14:textId="77777777" w:rsidR="004A559F" w:rsidRPr="0004425F" w:rsidRDefault="00141D06" w:rsidP="00940BD8">
            <w:pPr>
              <w:tabs>
                <w:tab w:val="left" w:pos="720"/>
              </w:tabs>
              <w:spacing w:before="120"/>
              <w:ind w:firstLine="709"/>
              <w:jc w:val="both"/>
              <w:rPr>
                <w:i/>
                <w:color w:val="000000" w:themeColor="text1"/>
                <w:sz w:val="26"/>
                <w:szCs w:val="26"/>
                <w:lang w:val="pt-PT"/>
              </w:rPr>
            </w:pPr>
            <w:r w:rsidRPr="0004425F">
              <w:rPr>
                <w:i/>
                <w:color w:val="000000" w:themeColor="text1"/>
                <w:sz w:val="26"/>
                <w:szCs w:val="26"/>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11C48C58" w14:textId="77777777" w:rsidR="004A559F" w:rsidRPr="00940BD8" w:rsidRDefault="00141D06" w:rsidP="00940BD8">
            <w:pPr>
              <w:tabs>
                <w:tab w:val="left" w:pos="720"/>
              </w:tabs>
              <w:spacing w:before="120"/>
              <w:ind w:firstLine="709"/>
              <w:jc w:val="both"/>
              <w:rPr>
                <w:rFonts w:eastAsia="Calibri"/>
                <w:sz w:val="26"/>
                <w:szCs w:val="26"/>
                <w:lang w:val="pt-PT"/>
              </w:rPr>
            </w:pPr>
            <w:r w:rsidRPr="0004425F">
              <w:rPr>
                <w:color w:val="000000" w:themeColor="text1"/>
                <w:sz w:val="26"/>
                <w:szCs w:val="26"/>
                <w:lang w:val="pt-PT"/>
              </w:rPr>
              <w:t>Không thực hiện đầu tư quỹ bảo hiểm xã hội tại các ngân hàng thương mại đang được kiểm soát đặc biệt;”</w:t>
            </w:r>
          </w:p>
          <w:p w14:paraId="3C48BACD" w14:textId="77777777" w:rsidR="004A559F" w:rsidRPr="00940BD8" w:rsidRDefault="004A559F" w:rsidP="00940BD8">
            <w:pPr>
              <w:tabs>
                <w:tab w:val="left" w:pos="720"/>
              </w:tabs>
              <w:spacing w:before="120"/>
              <w:jc w:val="both"/>
              <w:rPr>
                <w:sz w:val="26"/>
                <w:szCs w:val="26"/>
                <w:lang w:val="pt-PT"/>
              </w:rPr>
            </w:pPr>
          </w:p>
        </w:tc>
        <w:tc>
          <w:tcPr>
            <w:tcW w:w="1340" w:type="pct"/>
          </w:tcPr>
          <w:p w14:paraId="4D33121B" w14:textId="77777777" w:rsidR="004A559F" w:rsidRPr="0004425F" w:rsidRDefault="00141D06" w:rsidP="00940BD8">
            <w:pPr>
              <w:tabs>
                <w:tab w:val="left" w:pos="720"/>
              </w:tabs>
              <w:spacing w:before="120"/>
              <w:jc w:val="both"/>
              <w:rPr>
                <w:rFonts w:eastAsia="Arial Unicode MS"/>
                <w:sz w:val="26"/>
                <w:szCs w:val="26"/>
                <w:lang w:val="vi-VN"/>
              </w:rPr>
            </w:pPr>
            <w:r w:rsidRPr="0004425F">
              <w:rPr>
                <w:rFonts w:eastAsia="Arial Unicode MS"/>
                <w:sz w:val="26"/>
                <w:szCs w:val="26"/>
                <w:lang w:val="vi-VN"/>
              </w:rPr>
              <w:lastRenderedPageBreak/>
              <w:t xml:space="preserve">- </w:t>
            </w:r>
            <w:r w:rsidRPr="0004425F">
              <w:rPr>
                <w:rFonts w:eastAsia="Arial Unicode MS"/>
                <w:sz w:val="26"/>
                <w:szCs w:val="26"/>
              </w:rPr>
              <w:t>Theo</w:t>
            </w:r>
            <w:r w:rsidRPr="0004425F">
              <w:rPr>
                <w:rFonts w:eastAsia="Arial Unicode MS"/>
                <w:sz w:val="26"/>
                <w:szCs w:val="26"/>
                <w:lang w:val="vi-VN"/>
              </w:rPr>
              <w:t xml:space="preserve"> quy định </w:t>
            </w:r>
            <w:r w:rsidRPr="0004425F">
              <w:rPr>
                <w:rFonts w:eastAsia="Arial Unicode MS"/>
                <w:sz w:val="26"/>
                <w:szCs w:val="26"/>
              </w:rPr>
              <w:t>khoản 3 Điều 58 Luật Ngân hàng Nhà nước Việt Nam</w:t>
            </w:r>
            <w:r w:rsidRPr="0004425F">
              <w:rPr>
                <w:rFonts w:eastAsia="Arial Unicode MS"/>
                <w:sz w:val="26"/>
                <w:szCs w:val="26"/>
                <w:lang w:val="vi-VN"/>
              </w:rPr>
              <w:t xml:space="preserve"> số 46/2010/QH12 thì một trong các nội dung giám sát ngân hàng là: “… xếp hạng hằng năm”.</w:t>
            </w:r>
          </w:p>
          <w:p w14:paraId="3B4A6229" w14:textId="77777777" w:rsidR="004A559F" w:rsidRPr="0004425F" w:rsidRDefault="00141D06" w:rsidP="00940BD8">
            <w:pPr>
              <w:tabs>
                <w:tab w:val="left" w:pos="720"/>
              </w:tabs>
              <w:spacing w:before="120"/>
              <w:jc w:val="both"/>
              <w:rPr>
                <w:sz w:val="26"/>
                <w:szCs w:val="26"/>
                <w:lang w:val="vi-VN"/>
              </w:rPr>
            </w:pPr>
            <w:r w:rsidRPr="0004425F">
              <w:rPr>
                <w:rFonts w:eastAsia="Arial Unicode MS"/>
                <w:sz w:val="26"/>
                <w:szCs w:val="26"/>
                <w:lang w:val="vi-VN"/>
              </w:rPr>
              <w:t xml:space="preserve">- Theo quy định tại </w:t>
            </w:r>
            <w:r w:rsidRPr="0004425F">
              <w:rPr>
                <w:sz w:val="26"/>
                <w:szCs w:val="26"/>
                <w:lang w:val="vi-VN"/>
              </w:rPr>
              <w:t xml:space="preserve">khoản 21 Điều 2 Nghị định số 26/2025/NĐ-CP ngày 24/02/2025 của Chính phủ </w:t>
            </w:r>
            <w:r w:rsidRPr="0004425F">
              <w:rPr>
                <w:sz w:val="26"/>
                <w:szCs w:val="26"/>
                <w:lang w:val="vi-VN"/>
              </w:rPr>
              <w:lastRenderedPageBreak/>
              <w:t>quy định chức năng, nhiệm vụ và cơ cấu tổ chức của Ngân hàng Nhà nước Việt Nam thì Ngân hàng Nhà nước Việt Nam có nhiệm vụ, quyền hạn “phân tích xếp hạng tín dụng pháp nhân và thể nhân trên lãnh thổ Việt Nam.”</w:t>
            </w:r>
          </w:p>
          <w:p w14:paraId="2FA49C42" w14:textId="77777777" w:rsidR="004A559F" w:rsidRPr="0004425F" w:rsidRDefault="00141D06" w:rsidP="00940BD8">
            <w:pPr>
              <w:tabs>
                <w:tab w:val="left" w:pos="720"/>
              </w:tabs>
              <w:spacing w:before="120"/>
              <w:jc w:val="both"/>
              <w:rPr>
                <w:sz w:val="26"/>
                <w:szCs w:val="26"/>
                <w:lang w:val="vi-VN"/>
              </w:rPr>
            </w:pPr>
            <w:r w:rsidRPr="0004425F">
              <w:rPr>
                <w:sz w:val="26"/>
                <w:szCs w:val="26"/>
                <w:lang w:val="vi-VN"/>
              </w:rPr>
              <w:t>- Theo quy định tại Thông tư số 21/2025/TT-NHNN ngày 31/7/2025 của Thống đốc Ngân hàng Nhà nước Việt Nam quy định xếp hạng tổ chức tín dụng, chi nhánh ngân hàng nước ngoài” thì hằng năm, Ngân hàng Nhà nước Việt Nam căn cứ vào hệ thống 06 tiêu chí xếp hàng (CAMELS) để đánh giá, xếp hạng các tổ chức tín dụng (trong đó có các ngân hàng thương mại). Đây là căn cứ quan trọng để đưa ra một trong các quy định về điều kiện các ngân hàng thương mại mà cơ quan BHXH được gửi tiền đầu tư quỹ BHXH vào nhằm bảo đảm nguyên tắc an toàn, bền vững theo quy định tại Điều 121 của Luật BHXH số 41/2024/QH15.</w:t>
            </w:r>
          </w:p>
          <w:p w14:paraId="590B4FE4" w14:textId="77777777" w:rsidR="004A559F" w:rsidRPr="0004425F" w:rsidRDefault="004A559F" w:rsidP="00940BD8">
            <w:pPr>
              <w:tabs>
                <w:tab w:val="left" w:pos="720"/>
              </w:tabs>
              <w:spacing w:before="120"/>
              <w:jc w:val="both"/>
              <w:rPr>
                <w:sz w:val="26"/>
                <w:szCs w:val="26"/>
              </w:rPr>
            </w:pPr>
          </w:p>
        </w:tc>
        <w:tc>
          <w:tcPr>
            <w:tcW w:w="915" w:type="pct"/>
          </w:tcPr>
          <w:p w14:paraId="2204B559" w14:textId="77777777" w:rsidR="004A559F" w:rsidRPr="00940BD8" w:rsidRDefault="00141D06" w:rsidP="00940BD8">
            <w:pPr>
              <w:tabs>
                <w:tab w:val="left" w:pos="720"/>
              </w:tabs>
              <w:spacing w:before="120"/>
              <w:jc w:val="both"/>
              <w:rPr>
                <w:sz w:val="26"/>
                <w:szCs w:val="26"/>
              </w:rPr>
            </w:pPr>
            <w:r w:rsidRPr="0004425F">
              <w:rPr>
                <w:sz w:val="26"/>
                <w:szCs w:val="26"/>
              </w:rPr>
              <w:lastRenderedPageBreak/>
              <w:t>Nội</w:t>
            </w:r>
            <w:r w:rsidRPr="0004425F">
              <w:rPr>
                <w:sz w:val="26"/>
                <w:szCs w:val="26"/>
                <w:lang w:val="vi-VN"/>
              </w:rPr>
              <w:t xml:space="preserve"> dung sửa đổi bảo đảm thống nhất với khoản 3 Điều 58 Luật Ngân hàng Nhà nước Việt Nam; khoản 21 Điều 2 Nghị định số 26/2025/NĐ-CP ngày 24/02/2025 của Chính phủ quy định chức </w:t>
            </w:r>
            <w:r w:rsidRPr="0004425F">
              <w:rPr>
                <w:sz w:val="26"/>
                <w:szCs w:val="26"/>
                <w:lang w:val="vi-VN"/>
              </w:rPr>
              <w:lastRenderedPageBreak/>
              <w:t>năng, nhiệm vụ và cơ cấu tổ chức của Ngân hàng Nhà nước Việt Nam; Thông tư số 21/2025/TT-NHNN ngày 31/7/2025 của Thống đốc Ngân hàng Nhà nước Việt Nam quy định xếp hạng tổ chức tín dụng, chi nhánh ngân hàng nước ngoài</w:t>
            </w:r>
            <w:r w:rsidRPr="00940BD8">
              <w:rPr>
                <w:sz w:val="26"/>
                <w:szCs w:val="26"/>
              </w:rPr>
              <w:t>.</w:t>
            </w:r>
          </w:p>
          <w:p w14:paraId="29ADD0CE" w14:textId="77777777" w:rsidR="004A559F" w:rsidRPr="00940BD8" w:rsidRDefault="00141D06" w:rsidP="00940BD8">
            <w:pPr>
              <w:tabs>
                <w:tab w:val="left" w:pos="720"/>
              </w:tabs>
              <w:spacing w:before="120"/>
              <w:jc w:val="both"/>
              <w:rPr>
                <w:sz w:val="26"/>
                <w:szCs w:val="26"/>
              </w:rPr>
            </w:pPr>
            <w:r w:rsidRPr="00940BD8">
              <w:rPr>
                <w:sz w:val="26"/>
                <w:szCs w:val="26"/>
              </w:rPr>
              <w:t xml:space="preserve">Tuy nhiên, Nghị định số 212/2025/NĐ-CP chưa phù hợp với dự thảo Luật, do vậy, sau khi Luật sửa đổi bổ sung một số điều của Luật BHXH được thông qua thì </w:t>
            </w:r>
            <w:r w:rsidRPr="0004425F">
              <w:rPr>
                <w:sz w:val="26"/>
                <w:szCs w:val="26"/>
                <w:lang w:val="vi-VN"/>
              </w:rPr>
              <w:t xml:space="preserve">Bộ Tài chính sẽ chủ trì, phối hợp với Ngân hàng Nhà nước Việt Nam, Bộ Nội vụ và các cơ quan liên quan xây dựng và trình Chính phủ sửa đổi, bổ sung Nghị định số 212/2025/NĐ-CP quy định chi tiết hoạt động đầu tư từ quỹ BHXH, BHYT, BHTN để hướng dẫn chi tiết việc gửi tiền vào các ngân hàng thương mại (điều </w:t>
            </w:r>
            <w:r w:rsidRPr="0004425F">
              <w:rPr>
                <w:sz w:val="26"/>
                <w:szCs w:val="26"/>
                <w:lang w:val="vi-VN"/>
              </w:rPr>
              <w:lastRenderedPageBreak/>
              <w:t>kiện đầu tư; cơ chế trao đổi thông tin giữa cơ quan có thẩm quyền của Ngân hàng Nhà nước Việt Nam và cơ quan bảo hiểm xã hội về danh sách các ngân hàng được xếp hạng tốt hằng năm).</w:t>
            </w:r>
          </w:p>
        </w:tc>
        <w:tc>
          <w:tcPr>
            <w:tcW w:w="574" w:type="pct"/>
          </w:tcPr>
          <w:p w14:paraId="0C302E87" w14:textId="77777777" w:rsidR="004A559F" w:rsidRPr="0004425F" w:rsidRDefault="00141D06" w:rsidP="00940BD8">
            <w:pPr>
              <w:tabs>
                <w:tab w:val="left" w:pos="720"/>
              </w:tabs>
              <w:spacing w:before="120"/>
              <w:jc w:val="both"/>
              <w:rPr>
                <w:sz w:val="26"/>
                <w:szCs w:val="26"/>
                <w:lang w:val="vi-VN"/>
              </w:rPr>
            </w:pPr>
            <w:r w:rsidRPr="0004425F">
              <w:rPr>
                <w:sz w:val="26"/>
                <w:szCs w:val="26"/>
                <w:lang w:val="vi-VN"/>
              </w:rPr>
              <w:lastRenderedPageBreak/>
              <w:t>- Quy định như dự thảo Luật (02 phương án).</w:t>
            </w:r>
          </w:p>
          <w:p w14:paraId="2F75B3A8" w14:textId="77777777" w:rsidR="004A559F" w:rsidRPr="0004425F" w:rsidRDefault="00141D06" w:rsidP="00940BD8">
            <w:pPr>
              <w:tabs>
                <w:tab w:val="left" w:pos="720"/>
              </w:tabs>
              <w:spacing w:before="120"/>
              <w:jc w:val="both"/>
              <w:rPr>
                <w:sz w:val="26"/>
                <w:szCs w:val="26"/>
              </w:rPr>
            </w:pPr>
            <w:r w:rsidRPr="0004425F">
              <w:rPr>
                <w:sz w:val="26"/>
                <w:szCs w:val="26"/>
                <w:lang w:val="vi-VN"/>
              </w:rPr>
              <w:t xml:space="preserve">- Chính phủ ban hành Nghị định sửa đổi, bổ sung Nghị </w:t>
            </w:r>
            <w:r w:rsidRPr="0004425F">
              <w:rPr>
                <w:sz w:val="26"/>
                <w:szCs w:val="26"/>
                <w:lang w:val="vi-VN"/>
              </w:rPr>
              <w:lastRenderedPageBreak/>
              <w:t>định số 212/2025/NĐ-CP</w:t>
            </w:r>
          </w:p>
        </w:tc>
      </w:tr>
      <w:tr w:rsidR="004A559F" w:rsidRPr="0004425F" w14:paraId="20A22444" w14:textId="77777777">
        <w:tc>
          <w:tcPr>
            <w:tcW w:w="2172" w:type="pct"/>
          </w:tcPr>
          <w:p w14:paraId="4F737837" w14:textId="77777777" w:rsidR="004A559F" w:rsidRPr="0004425F" w:rsidRDefault="00141D06" w:rsidP="00940BD8">
            <w:pPr>
              <w:tabs>
                <w:tab w:val="left" w:pos="720"/>
              </w:tabs>
              <w:spacing w:before="120"/>
              <w:ind w:firstLine="720"/>
              <w:jc w:val="both"/>
              <w:rPr>
                <w:sz w:val="26"/>
                <w:szCs w:val="26"/>
                <w:lang w:val="vi-VN"/>
              </w:rPr>
            </w:pPr>
            <w:r w:rsidRPr="0004425F">
              <w:rPr>
                <w:sz w:val="26"/>
                <w:szCs w:val="26"/>
                <w:lang w:val="vi-VN"/>
              </w:rPr>
              <w:lastRenderedPageBreak/>
              <w:t>Sửa đổi, bổ sung một số điểm, khoản của Điều 130 như sau:</w:t>
            </w:r>
          </w:p>
          <w:p w14:paraId="1BD7A329" w14:textId="77777777" w:rsidR="004A559F" w:rsidRPr="0004425F" w:rsidRDefault="00141D06" w:rsidP="00940BD8">
            <w:pPr>
              <w:tabs>
                <w:tab w:val="left" w:pos="720"/>
              </w:tabs>
              <w:spacing w:before="120"/>
              <w:ind w:firstLine="720"/>
              <w:jc w:val="both"/>
              <w:rPr>
                <w:sz w:val="26"/>
                <w:szCs w:val="26"/>
                <w:lang w:val="vi-VN"/>
              </w:rPr>
            </w:pPr>
            <w:r w:rsidRPr="0004425F">
              <w:rPr>
                <w:sz w:val="26"/>
                <w:szCs w:val="26"/>
                <w:lang w:val="vi-VN"/>
              </w:rPr>
              <w:t>a) Sửa đổi, bổ sung điểm b khoản 3 như sau:</w:t>
            </w:r>
          </w:p>
          <w:p w14:paraId="3A9B12D1" w14:textId="77777777" w:rsidR="004A559F" w:rsidRPr="0004425F" w:rsidRDefault="00141D06" w:rsidP="00940BD8">
            <w:pPr>
              <w:tabs>
                <w:tab w:val="left" w:pos="720"/>
              </w:tabs>
              <w:spacing w:before="120"/>
              <w:ind w:firstLine="567"/>
              <w:jc w:val="both"/>
              <w:rPr>
                <w:sz w:val="26"/>
                <w:szCs w:val="26"/>
                <w:lang w:val="vi-VN"/>
              </w:rPr>
            </w:pPr>
            <w:r w:rsidRPr="0004425F">
              <w:rPr>
                <w:sz w:val="26"/>
                <w:szCs w:val="26"/>
                <w:lang w:val="vi-VN"/>
              </w:rPr>
              <w:t xml:space="preserve"> “b) Trường hợp người khiếu nại không đồng ý với quyết định giải quyết khiếu nại lần đầu hoặc hết thời hạn quy định mà khiếu nại không được giải quyết thì có quyền khiếu nại lần hai đến Thủ trưởng cơ quan</w:t>
            </w:r>
            <w:r w:rsidRPr="0004425F">
              <w:rPr>
                <w:i/>
                <w:sz w:val="26"/>
                <w:szCs w:val="26"/>
                <w:lang w:val="vi-VN"/>
              </w:rPr>
              <w:t xml:space="preserve"> </w:t>
            </w:r>
            <w:r w:rsidRPr="0004425F">
              <w:rPr>
                <w:strike/>
                <w:sz w:val="26"/>
                <w:szCs w:val="26"/>
              </w:rPr>
              <w:t>bảo hiểm xã hội</w:t>
            </w:r>
            <w:r w:rsidRPr="0004425F">
              <w:rPr>
                <w:sz w:val="26"/>
                <w:szCs w:val="26"/>
              </w:rPr>
              <w:t xml:space="preserve"> </w:t>
            </w:r>
            <w:r w:rsidRPr="0004425F">
              <w:rPr>
                <w:sz w:val="26"/>
                <w:szCs w:val="26"/>
                <w:lang w:val="vi-VN"/>
              </w:rPr>
              <w:t>cấp trên trực tiếp của người có thẩm quyền giải quyết khiếu nại lần đầu hoặc khởi kiện tại Tòa án theo quy định của pháp luật.</w:t>
            </w:r>
          </w:p>
          <w:p w14:paraId="6A2DBB3B" w14:textId="77777777" w:rsidR="004A559F" w:rsidRPr="0004425F" w:rsidRDefault="00141D06" w:rsidP="00940BD8">
            <w:pPr>
              <w:tabs>
                <w:tab w:val="left" w:pos="720"/>
              </w:tabs>
              <w:spacing w:before="120"/>
              <w:ind w:firstLine="567"/>
              <w:jc w:val="both"/>
              <w:rPr>
                <w:strike/>
                <w:sz w:val="26"/>
                <w:szCs w:val="26"/>
                <w:lang w:val="vi-VN"/>
              </w:rPr>
            </w:pPr>
            <w:r w:rsidRPr="0004425F">
              <w:rPr>
                <w:strike/>
                <w:color w:val="000000"/>
                <w:sz w:val="26"/>
                <w:szCs w:val="26"/>
                <w:shd w:val="clear" w:color="auto" w:fill="FFFFFF"/>
              </w:rPr>
              <w:t>Trường hợp người khiếu nại không đồng ý với quyết định giải quyết khiếu nại lần đầu của Thủ trưởng cơ quan Bảo hiểm xã hội Việt Nam hoặc hết thời hạn quy định mà khiếu nại không được giải quyết thì có quyền khởi kiện tại Tòa án theo quy định của pháp luật;</w:t>
            </w:r>
            <w:r w:rsidRPr="0004425F">
              <w:rPr>
                <w:strike/>
                <w:sz w:val="26"/>
                <w:szCs w:val="26"/>
                <w:lang w:val="vi-VN"/>
              </w:rPr>
              <w:t xml:space="preserve">” </w:t>
            </w:r>
          </w:p>
          <w:p w14:paraId="7774C86E" w14:textId="77777777" w:rsidR="004A559F" w:rsidRPr="0004425F" w:rsidRDefault="00141D06" w:rsidP="00940BD8">
            <w:pPr>
              <w:tabs>
                <w:tab w:val="left" w:pos="720"/>
              </w:tabs>
              <w:spacing w:before="120"/>
              <w:ind w:firstLine="567"/>
              <w:jc w:val="both"/>
              <w:rPr>
                <w:sz w:val="26"/>
                <w:szCs w:val="26"/>
                <w:lang w:val="vi-VN"/>
              </w:rPr>
            </w:pPr>
            <w:r w:rsidRPr="0004425F">
              <w:rPr>
                <w:sz w:val="26"/>
                <w:szCs w:val="26"/>
                <w:lang w:val="vi-VN"/>
              </w:rPr>
              <w:t>b) Sửa đổi, bổ sung điểm b khoản 4 như sau:</w:t>
            </w:r>
          </w:p>
          <w:p w14:paraId="563A29C8" w14:textId="77777777" w:rsidR="004A559F" w:rsidRPr="00940BD8" w:rsidRDefault="00141D06" w:rsidP="00940BD8">
            <w:pPr>
              <w:tabs>
                <w:tab w:val="left" w:pos="720"/>
              </w:tabs>
              <w:spacing w:before="120"/>
              <w:ind w:firstLine="567"/>
              <w:jc w:val="both"/>
              <w:rPr>
                <w:sz w:val="26"/>
                <w:szCs w:val="26"/>
                <w:lang w:val="vi-VN"/>
              </w:rPr>
            </w:pPr>
            <w:r w:rsidRPr="0004425F">
              <w:rPr>
                <w:sz w:val="26"/>
                <w:szCs w:val="26"/>
                <w:shd w:val="clear" w:color="auto" w:fill="FFFFFF"/>
                <w:lang w:val="vi-VN"/>
              </w:rPr>
              <w:t>“</w:t>
            </w:r>
            <w:r w:rsidRPr="0004425F">
              <w:rPr>
                <w:sz w:val="26"/>
                <w:szCs w:val="26"/>
                <w:lang w:val="vi-VN"/>
              </w:rPr>
              <w:t>b) Thủ trưởng cơ quan</w:t>
            </w:r>
            <w:r w:rsidRPr="0004425F">
              <w:rPr>
                <w:i/>
                <w:sz w:val="26"/>
                <w:szCs w:val="26"/>
              </w:rPr>
              <w:t xml:space="preserve"> </w:t>
            </w:r>
            <w:r w:rsidRPr="0004425F">
              <w:rPr>
                <w:strike/>
                <w:sz w:val="26"/>
                <w:szCs w:val="26"/>
              </w:rPr>
              <w:t>bảo hiểm xã hội</w:t>
            </w:r>
            <w:r w:rsidRPr="0004425F">
              <w:rPr>
                <w:i/>
                <w:sz w:val="26"/>
                <w:szCs w:val="26"/>
                <w:lang w:val="vi-VN"/>
              </w:rPr>
              <w:t xml:space="preserve"> </w:t>
            </w:r>
            <w:r w:rsidRPr="0004425F">
              <w:rPr>
                <w:sz w:val="26"/>
                <w:szCs w:val="26"/>
                <w:lang w:val="vi-VN"/>
              </w:rPr>
              <w:t xml:space="preserve">cấp trên trực tiếp có thẩm quyền giải quyết khiếu nại lần hai đối với quyết định, hành vi về bảo hiểm xã hội đã được Thủ trưởng </w:t>
            </w:r>
            <w:r w:rsidRPr="0004425F">
              <w:rPr>
                <w:sz w:val="26"/>
                <w:szCs w:val="26"/>
                <w:lang w:val="vi-VN"/>
              </w:rPr>
              <w:lastRenderedPageBreak/>
              <w:t>cơ quan bảo hiểm xã hội cấp dưới giải quyết lần đầu nhưng còn khiếu nại hoặc khiếu nại lần đầu đã hết thời hạn nhưng chưa được giải quyết.”</w:t>
            </w:r>
          </w:p>
        </w:tc>
        <w:tc>
          <w:tcPr>
            <w:tcW w:w="1340" w:type="pct"/>
          </w:tcPr>
          <w:p w14:paraId="1061C762" w14:textId="77777777" w:rsidR="004A559F" w:rsidRPr="0004425F" w:rsidRDefault="00141D06" w:rsidP="00940BD8">
            <w:pPr>
              <w:tabs>
                <w:tab w:val="left" w:pos="720"/>
              </w:tabs>
              <w:spacing w:before="120"/>
              <w:jc w:val="both"/>
              <w:rPr>
                <w:rFonts w:eastAsia="Arial Unicode MS"/>
                <w:sz w:val="26"/>
                <w:szCs w:val="26"/>
              </w:rPr>
            </w:pPr>
            <w:r w:rsidRPr="0004425F">
              <w:rPr>
                <w:rFonts w:eastAsia="Arial Unicode MS"/>
                <w:sz w:val="26"/>
                <w:szCs w:val="26"/>
              </w:rPr>
              <w:lastRenderedPageBreak/>
              <w:t>Tại khoản 2 Điều 23 Luật Khiếu nại đã quy định: “</w:t>
            </w:r>
            <w:r w:rsidRPr="0004425F">
              <w:rPr>
                <w:sz w:val="26"/>
                <w:szCs w:val="26"/>
              </w:rPr>
              <w:t>2. Giải quyết khiếu nại lần hai đối với quyết định hành chính, hành vi hành chính của Thủ trưởng cơ quan thuộc bộ đã giải quyết lần đầu nhưng còn khiếu nại hoặc khiếu nại lần đầu đã hết thời hạn nhưng chưa được giải quyết.”</w:t>
            </w:r>
          </w:p>
          <w:p w14:paraId="122AB965" w14:textId="77777777" w:rsidR="004A559F" w:rsidRPr="0004425F" w:rsidRDefault="00141D06" w:rsidP="00940BD8">
            <w:pPr>
              <w:tabs>
                <w:tab w:val="left" w:pos="720"/>
              </w:tabs>
              <w:spacing w:before="120"/>
              <w:jc w:val="both"/>
              <w:rPr>
                <w:sz w:val="26"/>
                <w:szCs w:val="26"/>
              </w:rPr>
            </w:pPr>
            <w:r w:rsidRPr="0004425F">
              <w:rPr>
                <w:sz w:val="26"/>
                <w:szCs w:val="26"/>
              </w:rPr>
              <w:t>Theo Nghị định số 29/2025/NĐ-CP thì Bảo hiểm xã hội Việt Nam là đơn vị đặc thù thuộc Bộ Tài chính;</w:t>
            </w:r>
          </w:p>
          <w:p w14:paraId="0C17136A" w14:textId="77777777" w:rsidR="004A559F" w:rsidRPr="0004425F" w:rsidRDefault="00141D06" w:rsidP="00940BD8">
            <w:pPr>
              <w:tabs>
                <w:tab w:val="left" w:pos="720"/>
              </w:tabs>
              <w:spacing w:before="120"/>
              <w:jc w:val="both"/>
              <w:rPr>
                <w:rFonts w:eastAsia="Arial Unicode MS"/>
                <w:sz w:val="26"/>
                <w:szCs w:val="26"/>
              </w:rPr>
            </w:pPr>
            <w:r w:rsidRPr="0004425F">
              <w:rPr>
                <w:rFonts w:eastAsia="Arial Unicode MS"/>
                <w:sz w:val="26"/>
                <w:szCs w:val="26"/>
              </w:rPr>
              <w:t>Đồng thời, tại điểm b khoản 2 Điều 51 Luật Việc làm quy định: “</w:t>
            </w:r>
            <w:r w:rsidRPr="0004425F">
              <w:rPr>
                <w:sz w:val="26"/>
                <w:szCs w:val="26"/>
              </w:rPr>
              <w:t xml:space="preserve">b) Trường hợp người khiếu nại không đồng ý với kết quả giải quyết khiếu nại lần đầu của cơ quan bảo hiểm xã hội hoặc hết thời hạn quy định mà khiếu nại không được giải quyết thì có quyền khiếu nại lần hai đến người đứng đầu cơ quan cấp trên trực tiếp hoặc khởi kiện tại Tòa án </w:t>
            </w:r>
            <w:r w:rsidRPr="0004425F">
              <w:rPr>
                <w:sz w:val="26"/>
                <w:szCs w:val="26"/>
              </w:rPr>
              <w:lastRenderedPageBreak/>
              <w:t>theo quy định của pháp luật.”</w:t>
            </w:r>
          </w:p>
        </w:tc>
        <w:tc>
          <w:tcPr>
            <w:tcW w:w="915" w:type="pct"/>
          </w:tcPr>
          <w:p w14:paraId="6C507411" w14:textId="77777777" w:rsidR="004A559F" w:rsidRPr="0004425F" w:rsidRDefault="00141D06" w:rsidP="00940BD8">
            <w:pPr>
              <w:tabs>
                <w:tab w:val="left" w:pos="720"/>
              </w:tabs>
              <w:spacing w:before="120"/>
              <w:jc w:val="both"/>
              <w:rPr>
                <w:sz w:val="26"/>
                <w:szCs w:val="26"/>
              </w:rPr>
            </w:pPr>
            <w:r w:rsidRPr="0004425F">
              <w:rPr>
                <w:sz w:val="26"/>
                <w:szCs w:val="26"/>
              </w:rPr>
              <w:lastRenderedPageBreak/>
              <w:t>Theo nguyên tắc xác định thẩm quyền giải quyết khiếu nại tại Luật Khiếu nại, đối với trường hợp người khiếu nại không đồng ý với quyết định giải quyết khiếu nại lần đầu của Thủ trưởng cơ quan Bảo hiểm xã hội Việt Nam (Giám đốc Bảo hiểm xã hội Việt Nam) thì thẩm quyền giải quyết khiếu nại lần hai thuộc Thủ trưởng cơ quan cấp trên trực tiếp (Bộ trưởng Bộ Tài chính).</w:t>
            </w:r>
          </w:p>
          <w:p w14:paraId="6581909B" w14:textId="77777777" w:rsidR="004A559F" w:rsidRPr="0004425F" w:rsidRDefault="00141D06" w:rsidP="00940BD8">
            <w:pPr>
              <w:tabs>
                <w:tab w:val="left" w:pos="720"/>
              </w:tabs>
              <w:spacing w:before="120"/>
              <w:jc w:val="both"/>
              <w:rPr>
                <w:sz w:val="26"/>
                <w:szCs w:val="26"/>
              </w:rPr>
            </w:pPr>
            <w:r w:rsidRPr="0004425F">
              <w:rPr>
                <w:sz w:val="26"/>
                <w:szCs w:val="26"/>
              </w:rPr>
              <w:t xml:space="preserve">Theo đó, quy định trên phù hợp với Luật Khiếu nại và vị trí pháp lý của </w:t>
            </w:r>
            <w:r w:rsidRPr="0004425F">
              <w:rPr>
                <w:sz w:val="26"/>
                <w:szCs w:val="26"/>
              </w:rPr>
              <w:lastRenderedPageBreak/>
              <w:t>Bảo hiểm xã hội Việt Nam và Bộ Tài chính theo quy định tại Nghị định số 29/2025/NĐ-CP và phù hợp với khoản 2 Điều 51 Luật Việc làm năm 2025.</w:t>
            </w:r>
          </w:p>
        </w:tc>
        <w:tc>
          <w:tcPr>
            <w:tcW w:w="574" w:type="pct"/>
          </w:tcPr>
          <w:p w14:paraId="369581D2" w14:textId="77777777" w:rsidR="004A559F" w:rsidRPr="0004425F" w:rsidRDefault="00141D06" w:rsidP="00940BD8">
            <w:pPr>
              <w:tabs>
                <w:tab w:val="left" w:pos="720"/>
              </w:tabs>
              <w:spacing w:before="120"/>
              <w:jc w:val="both"/>
              <w:rPr>
                <w:sz w:val="26"/>
                <w:szCs w:val="26"/>
              </w:rPr>
            </w:pPr>
            <w:r w:rsidRPr="0004425F">
              <w:rPr>
                <w:sz w:val="26"/>
                <w:szCs w:val="26"/>
              </w:rPr>
              <w:lastRenderedPageBreak/>
              <w:t>Đề xuất sửa đổi như dự thảo Luật</w:t>
            </w:r>
          </w:p>
        </w:tc>
      </w:tr>
      <w:tr w:rsidR="004A559F" w:rsidRPr="0004425F" w14:paraId="60A9177E" w14:textId="77777777">
        <w:tc>
          <w:tcPr>
            <w:tcW w:w="2172" w:type="pct"/>
          </w:tcPr>
          <w:p w14:paraId="0756096B" w14:textId="77777777" w:rsidR="004A559F" w:rsidRPr="0004425F" w:rsidRDefault="00141D06" w:rsidP="00225551">
            <w:pPr>
              <w:tabs>
                <w:tab w:val="left" w:pos="720"/>
              </w:tabs>
              <w:spacing w:before="120"/>
              <w:jc w:val="both"/>
              <w:rPr>
                <w:color w:val="000000" w:themeColor="text1"/>
                <w:sz w:val="26"/>
                <w:szCs w:val="26"/>
                <w:lang w:val="vi-VN"/>
              </w:rPr>
            </w:pPr>
            <w:r w:rsidRPr="0004425F">
              <w:rPr>
                <w:color w:val="000000" w:themeColor="text1"/>
                <w:sz w:val="26"/>
                <w:szCs w:val="26"/>
                <w:lang w:val="vi-VN"/>
              </w:rPr>
              <w:t>Sửa đổi, bổ sung khoản</w:t>
            </w:r>
            <w:r w:rsidRPr="00940BD8">
              <w:rPr>
                <w:color w:val="000000" w:themeColor="text1"/>
                <w:sz w:val="26"/>
                <w:szCs w:val="26"/>
              </w:rPr>
              <w:t xml:space="preserve"> 6 vào sau khoản 5</w:t>
            </w:r>
            <w:r w:rsidRPr="0004425F">
              <w:rPr>
                <w:color w:val="000000" w:themeColor="text1"/>
                <w:sz w:val="26"/>
                <w:szCs w:val="26"/>
                <w:lang w:val="vi-VN"/>
              </w:rPr>
              <w:t xml:space="preserve"> Điều 135 như sau:</w:t>
            </w:r>
          </w:p>
          <w:p w14:paraId="0AB3F0A4" w14:textId="77777777" w:rsidR="004A559F" w:rsidRPr="0004425F" w:rsidRDefault="00141D06" w:rsidP="00225551">
            <w:pPr>
              <w:tabs>
                <w:tab w:val="left" w:pos="720"/>
              </w:tabs>
              <w:spacing w:before="120"/>
              <w:jc w:val="both"/>
              <w:rPr>
                <w:color w:val="000000" w:themeColor="text1"/>
                <w:sz w:val="26"/>
                <w:szCs w:val="26"/>
              </w:rPr>
            </w:pPr>
            <w:r w:rsidRPr="0004425F">
              <w:rPr>
                <w:color w:val="000000" w:themeColor="text1"/>
                <w:sz w:val="26"/>
                <w:szCs w:val="26"/>
              </w:rPr>
              <w:t>“</w:t>
            </w:r>
            <w:bookmarkStart w:id="12" w:name="khoan_4_48"/>
            <w:r w:rsidRPr="0004425F">
              <w:rPr>
                <w:i/>
                <w:color w:val="000000" w:themeColor="text1"/>
                <w:sz w:val="26"/>
                <w:szCs w:val="26"/>
              </w:rPr>
              <w:t>6. Quy định cụ thể quyền và trách nhiệm quản lý nhà nước về bảo hiểm xã hội của bộ, cơ quan ngang bộ</w:t>
            </w:r>
            <w:bookmarkEnd w:id="12"/>
            <w:r w:rsidRPr="0004425F">
              <w:rPr>
                <w:i/>
                <w:color w:val="000000" w:themeColor="text1"/>
                <w:sz w:val="26"/>
                <w:szCs w:val="26"/>
              </w:rPr>
              <w:t xml:space="preserve"> để tổ chức thực hiện chính sách, pháp luật về bảo hiểm xã hội theo quy định của Luật này.</w:t>
            </w:r>
            <w:r w:rsidRPr="0004425F">
              <w:rPr>
                <w:color w:val="000000" w:themeColor="text1"/>
                <w:sz w:val="26"/>
                <w:szCs w:val="26"/>
              </w:rPr>
              <w:t>”</w:t>
            </w:r>
          </w:p>
        </w:tc>
        <w:tc>
          <w:tcPr>
            <w:tcW w:w="1340" w:type="pct"/>
          </w:tcPr>
          <w:p w14:paraId="342381D8" w14:textId="6C90F3C4" w:rsidR="004A559F" w:rsidRPr="0004425F" w:rsidRDefault="00141D06" w:rsidP="00940BD8">
            <w:pPr>
              <w:tabs>
                <w:tab w:val="left" w:pos="720"/>
              </w:tabs>
              <w:spacing w:before="120"/>
              <w:jc w:val="both"/>
              <w:rPr>
                <w:sz w:val="26"/>
                <w:szCs w:val="26"/>
              </w:rPr>
            </w:pPr>
            <w:r w:rsidRPr="0004425F">
              <w:rPr>
                <w:sz w:val="26"/>
                <w:szCs w:val="26"/>
              </w:rPr>
              <w:t>Điều 6 Luật Tổ chức Chính phủ đã quy định về nguyên tắc phân định thẩm quyền của Chính phủ</w:t>
            </w:r>
            <w:r w:rsidR="00344EB2">
              <w:rPr>
                <w:sz w:val="26"/>
                <w:szCs w:val="26"/>
                <w:lang w:val="en-US"/>
              </w:rPr>
              <w:t xml:space="preserve">: </w:t>
            </w:r>
            <w:r w:rsidR="00344EB2" w:rsidRPr="00D23002">
              <w:rPr>
                <w:i/>
                <w:sz w:val="26"/>
                <w:szCs w:val="26"/>
              </w:rPr>
              <w:t>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r w:rsidR="00344EB2">
              <w:rPr>
                <w:i/>
                <w:sz w:val="26"/>
                <w:szCs w:val="26"/>
                <w:lang w:val="en-US"/>
              </w:rPr>
              <w:t>.</w:t>
            </w:r>
          </w:p>
          <w:p w14:paraId="51391322" w14:textId="77777777" w:rsidR="004A559F" w:rsidRPr="00940BD8" w:rsidRDefault="004A559F" w:rsidP="00940BD8">
            <w:pPr>
              <w:tabs>
                <w:tab w:val="left" w:pos="720"/>
              </w:tabs>
              <w:spacing w:before="120"/>
              <w:jc w:val="both"/>
              <w:rPr>
                <w:rFonts w:eastAsia="Arial Unicode MS"/>
                <w:sz w:val="26"/>
                <w:szCs w:val="26"/>
              </w:rPr>
            </w:pPr>
          </w:p>
        </w:tc>
        <w:tc>
          <w:tcPr>
            <w:tcW w:w="915" w:type="pct"/>
          </w:tcPr>
          <w:p w14:paraId="159FED20" w14:textId="0FE49CBE" w:rsidR="004A559F" w:rsidRPr="00940BD8" w:rsidRDefault="00141D06" w:rsidP="00940BD8">
            <w:pPr>
              <w:tabs>
                <w:tab w:val="left" w:pos="720"/>
              </w:tabs>
              <w:spacing w:before="120"/>
              <w:jc w:val="both"/>
              <w:rPr>
                <w:sz w:val="26"/>
                <w:szCs w:val="26"/>
              </w:rPr>
            </w:pPr>
            <w:r w:rsidRPr="00940BD8">
              <w:rPr>
                <w:sz w:val="26"/>
                <w:szCs w:val="26"/>
              </w:rPr>
              <w:t xml:space="preserve"> Việc bổ sung quy định giao Chính phủ </w:t>
            </w:r>
            <w:r w:rsidRPr="00940BD8">
              <w:rPr>
                <w:color w:val="000000" w:themeColor="text1"/>
                <w:sz w:val="26"/>
                <w:szCs w:val="26"/>
              </w:rPr>
              <w:t>q</w:t>
            </w:r>
            <w:r w:rsidRPr="0004425F">
              <w:rPr>
                <w:color w:val="000000" w:themeColor="text1"/>
                <w:sz w:val="26"/>
                <w:szCs w:val="26"/>
              </w:rPr>
              <w:t>uy định cụ thể quyền và trách nhiệm quản lý nhà nước về bảo hiểm xã hội của bộ, cơ quan ngang bộ để tổ chức thực hiện chính sách, pháp luật về bảo hiểm xã hội</w:t>
            </w:r>
            <w:r w:rsidRPr="00940BD8">
              <w:rPr>
                <w:color w:val="000000" w:themeColor="text1"/>
                <w:sz w:val="26"/>
                <w:szCs w:val="26"/>
              </w:rPr>
              <w:t xml:space="preserve"> phù hợp với nguyên tắc phân định thẩm quyền của Chính phủ</w:t>
            </w:r>
            <w:r w:rsidRPr="00940BD8">
              <w:rPr>
                <w:i/>
                <w:color w:val="000000" w:themeColor="text1"/>
                <w:sz w:val="26"/>
                <w:szCs w:val="26"/>
              </w:rPr>
              <w:t xml:space="preserve"> </w:t>
            </w:r>
          </w:p>
        </w:tc>
        <w:tc>
          <w:tcPr>
            <w:tcW w:w="574" w:type="pct"/>
          </w:tcPr>
          <w:p w14:paraId="33589C13" w14:textId="77777777" w:rsidR="004A559F" w:rsidRPr="0004425F" w:rsidRDefault="00141D06" w:rsidP="00940BD8">
            <w:pPr>
              <w:tabs>
                <w:tab w:val="left" w:pos="720"/>
              </w:tabs>
              <w:spacing w:before="120"/>
              <w:jc w:val="both"/>
              <w:rPr>
                <w:sz w:val="26"/>
                <w:szCs w:val="26"/>
              </w:rPr>
            </w:pPr>
            <w:r w:rsidRPr="0004425F">
              <w:rPr>
                <w:sz w:val="26"/>
                <w:szCs w:val="26"/>
              </w:rPr>
              <w:t>Đề xuất sửa đổi như dự thảo Luật</w:t>
            </w:r>
          </w:p>
          <w:p w14:paraId="69684843" w14:textId="77777777" w:rsidR="004A559F" w:rsidRPr="00940BD8" w:rsidRDefault="00141D06" w:rsidP="00940BD8">
            <w:pPr>
              <w:tabs>
                <w:tab w:val="left" w:pos="720"/>
              </w:tabs>
              <w:spacing w:before="120"/>
              <w:jc w:val="both"/>
              <w:rPr>
                <w:sz w:val="26"/>
                <w:szCs w:val="26"/>
              </w:rPr>
            </w:pPr>
            <w:r w:rsidRPr="00940BD8">
              <w:rPr>
                <w:sz w:val="26"/>
                <w:szCs w:val="26"/>
              </w:rPr>
              <w:t xml:space="preserve">Chính phủ cần ban hành văn bản quy định </w:t>
            </w:r>
            <w:r w:rsidRPr="0004425F">
              <w:rPr>
                <w:color w:val="000000" w:themeColor="text1"/>
                <w:sz w:val="26"/>
                <w:szCs w:val="26"/>
              </w:rPr>
              <w:t>cụ thể quyền và trách nhiệm quản lý nhà nước về bảo hiểm xã hội của bộ, cơ quan ngang bộ để tổ chức thực hiện chính sách, pháp luật về bảo hiểm xã hội</w:t>
            </w:r>
          </w:p>
        </w:tc>
      </w:tr>
      <w:tr w:rsidR="004A559F" w:rsidRPr="0004425F" w14:paraId="4EB10427" w14:textId="77777777">
        <w:tc>
          <w:tcPr>
            <w:tcW w:w="2172" w:type="pct"/>
          </w:tcPr>
          <w:p w14:paraId="51F71EDB" w14:textId="77777777" w:rsidR="004A559F" w:rsidRPr="0004425F" w:rsidRDefault="00141D06" w:rsidP="00940BD8">
            <w:pPr>
              <w:tabs>
                <w:tab w:val="left" w:pos="720"/>
              </w:tabs>
              <w:spacing w:before="120"/>
              <w:ind w:firstLine="709"/>
              <w:jc w:val="both"/>
              <w:rPr>
                <w:color w:val="000000" w:themeColor="text1"/>
                <w:sz w:val="26"/>
                <w:szCs w:val="26"/>
                <w:lang w:val="vi-VN"/>
              </w:rPr>
            </w:pPr>
            <w:r w:rsidRPr="0004425F">
              <w:rPr>
                <w:color w:val="000000" w:themeColor="text1"/>
                <w:sz w:val="26"/>
                <w:szCs w:val="26"/>
                <w:lang w:val="vi-VN"/>
              </w:rPr>
              <w:t>Sửa đổi, bổ sung Điều 138 như sau:</w:t>
            </w:r>
          </w:p>
          <w:p w14:paraId="1067887C" w14:textId="77777777" w:rsidR="004A559F" w:rsidRPr="0004425F" w:rsidRDefault="00141D06" w:rsidP="00940BD8">
            <w:pPr>
              <w:tabs>
                <w:tab w:val="left" w:pos="720"/>
              </w:tabs>
              <w:spacing w:before="120"/>
              <w:ind w:firstLine="709"/>
              <w:jc w:val="both"/>
              <w:rPr>
                <w:i/>
                <w:color w:val="000000" w:themeColor="text1"/>
                <w:sz w:val="26"/>
                <w:szCs w:val="26"/>
                <w:shd w:val="clear" w:color="auto" w:fill="FFFFFF"/>
                <w:lang w:val="vi-VN"/>
              </w:rPr>
            </w:pPr>
            <w:r w:rsidRPr="0004425F">
              <w:rPr>
                <w:color w:val="000000" w:themeColor="text1"/>
                <w:sz w:val="26"/>
                <w:szCs w:val="26"/>
                <w:lang w:val="vi-VN"/>
              </w:rPr>
              <w:t>“</w:t>
            </w:r>
            <w:r w:rsidRPr="0004425F">
              <w:rPr>
                <w:i/>
                <w:color w:val="000000" w:themeColor="text1"/>
                <w:sz w:val="26"/>
                <w:szCs w:val="26"/>
                <w:lang w:val="vi-VN"/>
              </w:rPr>
              <w:t>1</w:t>
            </w:r>
            <w:r w:rsidRPr="0004425F">
              <w:rPr>
                <w:i/>
                <w:color w:val="000000" w:themeColor="text1"/>
                <w:sz w:val="26"/>
                <w:szCs w:val="26"/>
                <w:shd w:val="clear" w:color="auto" w:fill="FFFFFF"/>
                <w:lang w:val="vi-VN"/>
              </w:rPr>
              <w:t>. Ủy ban nhân dân cấp tỉnh có trách nhiệm:</w:t>
            </w:r>
          </w:p>
          <w:p w14:paraId="6EEBB71D" w14:textId="77777777" w:rsidR="004A559F" w:rsidRPr="0004425F" w:rsidRDefault="00141D06" w:rsidP="00940BD8">
            <w:pPr>
              <w:tabs>
                <w:tab w:val="left" w:pos="720"/>
              </w:tabs>
              <w:spacing w:before="120"/>
              <w:ind w:firstLine="709"/>
              <w:jc w:val="both"/>
              <w:rPr>
                <w:color w:val="000000" w:themeColor="text1"/>
                <w:sz w:val="26"/>
                <w:szCs w:val="26"/>
                <w:shd w:val="clear" w:color="auto" w:fill="FFFFFF"/>
                <w:lang w:val="vi-VN"/>
              </w:rPr>
            </w:pPr>
            <w:r w:rsidRPr="0004425F">
              <w:rPr>
                <w:color w:val="000000" w:themeColor="text1"/>
                <w:sz w:val="26"/>
                <w:szCs w:val="26"/>
                <w:shd w:val="clear" w:color="auto" w:fill="FFFFFF"/>
                <w:lang w:val="vi-VN"/>
              </w:rPr>
              <w:t xml:space="preserve">a) </w:t>
            </w:r>
            <w:r w:rsidRPr="0004425F">
              <w:rPr>
                <w:strike/>
                <w:color w:val="000000" w:themeColor="text1"/>
                <w:sz w:val="26"/>
                <w:szCs w:val="26"/>
                <w:shd w:val="clear" w:color="auto" w:fill="FFFFFF"/>
                <w:lang w:val="vi-VN"/>
              </w:rPr>
              <w:t>Ủy ban nhân dân</w:t>
            </w:r>
            <w:r w:rsidRPr="0004425F">
              <w:rPr>
                <w:b/>
                <w:i/>
                <w:strike/>
                <w:color w:val="000000" w:themeColor="text1"/>
                <w:sz w:val="26"/>
                <w:szCs w:val="26"/>
                <w:shd w:val="clear" w:color="auto" w:fill="FFFFFF"/>
                <w:lang w:val="vi-VN"/>
              </w:rPr>
              <w:t xml:space="preserve"> </w:t>
            </w:r>
            <w:r w:rsidRPr="0004425F">
              <w:rPr>
                <w:strike/>
                <w:color w:val="000000" w:themeColor="text1"/>
                <w:sz w:val="26"/>
                <w:szCs w:val="26"/>
                <w:shd w:val="clear" w:color="auto" w:fill="FFFFFF"/>
                <w:lang w:val="vi-VN"/>
              </w:rPr>
              <w:t>cấp tỉnh</w:t>
            </w:r>
            <w:r w:rsidRPr="0004425F">
              <w:rPr>
                <w:color w:val="000000" w:themeColor="text1"/>
                <w:sz w:val="26"/>
                <w:szCs w:val="26"/>
                <w:shd w:val="clear" w:color="auto" w:fill="FFFFFF"/>
                <w:lang w:val="vi-VN"/>
              </w:rPr>
              <w:t xml:space="preserve"> Chịu trách nhiệm trước Hội đồng nhân dân cùng cấp trong việc chỉ đạo, tổ chức thực hiện chính sách bảo hiểm xã hội, phát triển đối tượng tham gia bảo hiểm xã hội bắt buộc, bảo hiểm xã hội tự nguyện và chậm đóng bảo hiểm xã hội bắt buộc, trốn đóng </w:t>
            </w:r>
            <w:r w:rsidRPr="0004425F">
              <w:rPr>
                <w:color w:val="000000" w:themeColor="text1"/>
                <w:sz w:val="26"/>
                <w:szCs w:val="26"/>
                <w:shd w:val="clear" w:color="auto" w:fill="FFFFFF"/>
                <w:lang w:val="vi-VN"/>
              </w:rPr>
              <w:lastRenderedPageBreak/>
              <w:t xml:space="preserve">bảo hiểm xã hội bắt buộc trong phạm vi địa phương. </w:t>
            </w:r>
            <w:r w:rsidRPr="0004425F">
              <w:rPr>
                <w:color w:val="000000" w:themeColor="text1"/>
                <w:sz w:val="26"/>
                <w:szCs w:val="26"/>
                <w:shd w:val="clear" w:color="auto" w:fill="FFFFFF"/>
                <w:lang w:val="vi-VN"/>
              </w:rPr>
              <w:tab/>
            </w:r>
          </w:p>
          <w:p w14:paraId="63DCCAF8" w14:textId="77777777" w:rsidR="004A559F" w:rsidRPr="0004425F" w:rsidRDefault="00141D06" w:rsidP="00940BD8">
            <w:pPr>
              <w:pStyle w:val="NormalWeb"/>
              <w:shd w:val="clear" w:color="auto" w:fill="FFFFFF"/>
              <w:tabs>
                <w:tab w:val="left" w:pos="720"/>
              </w:tabs>
              <w:spacing w:before="120" w:beforeAutospacing="0" w:after="0" w:afterAutospacing="0"/>
              <w:ind w:firstLine="709"/>
              <w:jc w:val="both"/>
              <w:rPr>
                <w:color w:val="000000" w:themeColor="text1"/>
                <w:sz w:val="26"/>
                <w:szCs w:val="26"/>
                <w:lang w:val="vi-VN"/>
              </w:rPr>
            </w:pPr>
            <w:r w:rsidRPr="0004425F">
              <w:rPr>
                <w:color w:val="000000" w:themeColor="text1"/>
                <w:sz w:val="26"/>
                <w:szCs w:val="26"/>
                <w:lang w:val="vi-VN"/>
              </w:rPr>
              <w:t>b) Xây dựng chỉ tiêu phát triển đối tượng tham gia bảo hiểm xã hội bắt buộc, bảo hiểm xã hội tự nguyện trong kế hoạch phát triển kinh tế - xã hội hằng năm trình Hội đồng nhân dân cùng cấp quyết định;</w:t>
            </w:r>
          </w:p>
          <w:p w14:paraId="28637A9D" w14:textId="77777777" w:rsidR="004A559F" w:rsidRPr="0004425F" w:rsidRDefault="00141D06" w:rsidP="00940BD8">
            <w:pPr>
              <w:tabs>
                <w:tab w:val="left" w:pos="720"/>
              </w:tabs>
              <w:spacing w:before="120"/>
              <w:ind w:firstLine="709"/>
              <w:jc w:val="both"/>
              <w:rPr>
                <w:i/>
                <w:color w:val="000000" w:themeColor="text1"/>
                <w:sz w:val="26"/>
                <w:szCs w:val="26"/>
                <w:shd w:val="clear" w:color="auto" w:fill="FFFFFF"/>
                <w:lang w:val="vi-VN"/>
              </w:rPr>
            </w:pPr>
            <w:r w:rsidRPr="0004425F">
              <w:rPr>
                <w:i/>
                <w:color w:val="000000" w:themeColor="text1"/>
                <w:sz w:val="26"/>
                <w:szCs w:val="26"/>
                <w:shd w:val="clear" w:color="auto" w:fill="FFFFFF"/>
                <w:lang w:val="vi-VN"/>
              </w:rPr>
              <w:t xml:space="preserve">c) Thanh tra, kiểm tra, xử phạt vi phạm hành chính và giải quyết, khiếu nại, tố cáo về bảo hiểm xã hội; </w:t>
            </w:r>
          </w:p>
          <w:p w14:paraId="0B63AFCE" w14:textId="77777777" w:rsidR="004A559F" w:rsidRPr="0004425F" w:rsidRDefault="00141D06" w:rsidP="00940BD8">
            <w:pPr>
              <w:tabs>
                <w:tab w:val="left" w:pos="720"/>
              </w:tabs>
              <w:spacing w:before="120"/>
              <w:ind w:firstLine="709"/>
              <w:jc w:val="both"/>
              <w:rPr>
                <w:i/>
                <w:color w:val="000000" w:themeColor="text1"/>
                <w:sz w:val="26"/>
                <w:szCs w:val="26"/>
                <w:shd w:val="clear" w:color="auto" w:fill="FFFFFF"/>
                <w:lang w:val="vi-VN"/>
              </w:rPr>
            </w:pPr>
            <w:r w:rsidRPr="0004425F">
              <w:rPr>
                <w:i/>
                <w:color w:val="000000" w:themeColor="text1"/>
                <w:sz w:val="26"/>
                <w:szCs w:val="26"/>
                <w:shd w:val="clear" w:color="auto" w:fill="FFFFFF"/>
                <w:lang w:val="vi-VN"/>
              </w:rPr>
              <w:t>d) Tổ chức tuyên truyền, phổ biến chính sách, pháp luật về bảo hiểm xã hội;</w:t>
            </w:r>
          </w:p>
          <w:p w14:paraId="0A5C325A" w14:textId="77777777" w:rsidR="004A559F" w:rsidRPr="0004425F" w:rsidRDefault="00141D06" w:rsidP="00940BD8">
            <w:pPr>
              <w:tabs>
                <w:tab w:val="left" w:pos="720"/>
              </w:tabs>
              <w:spacing w:before="120"/>
              <w:ind w:firstLine="709"/>
              <w:jc w:val="both"/>
              <w:rPr>
                <w:i/>
                <w:color w:val="000000" w:themeColor="text1"/>
                <w:sz w:val="26"/>
                <w:szCs w:val="26"/>
                <w:shd w:val="clear" w:color="auto" w:fill="FFFFFF"/>
                <w:lang w:val="vi-VN"/>
              </w:rPr>
            </w:pPr>
            <w:r w:rsidRPr="0004425F">
              <w:rPr>
                <w:i/>
                <w:color w:val="000000" w:themeColor="text1"/>
                <w:sz w:val="26"/>
                <w:szCs w:val="26"/>
                <w:shd w:val="clear" w:color="auto" w:fill="FFFFFF"/>
                <w:lang w:val="vi-VN"/>
              </w:rPr>
              <w:t>đ) Kiến nghị với cơ quan nhà nước có thẩm quyền sửa đổi, bổ sung chính sách, pháp luật về bảo hiểm xã hội.</w:t>
            </w:r>
          </w:p>
          <w:p w14:paraId="0E04693C" w14:textId="77777777" w:rsidR="004A559F" w:rsidRPr="0004425F" w:rsidRDefault="00141D06" w:rsidP="00940BD8">
            <w:pPr>
              <w:tabs>
                <w:tab w:val="left" w:pos="720"/>
              </w:tabs>
              <w:spacing w:before="120"/>
              <w:ind w:firstLine="709"/>
              <w:jc w:val="both"/>
              <w:rPr>
                <w:i/>
                <w:color w:val="000000" w:themeColor="text1"/>
                <w:sz w:val="26"/>
                <w:szCs w:val="26"/>
                <w:shd w:val="clear" w:color="auto" w:fill="FFFFFF"/>
                <w:lang w:val="vi-VN"/>
              </w:rPr>
            </w:pPr>
            <w:r w:rsidRPr="0004425F">
              <w:rPr>
                <w:color w:val="000000" w:themeColor="text1"/>
                <w:sz w:val="26"/>
                <w:szCs w:val="26"/>
                <w:shd w:val="clear" w:color="auto" w:fill="FFFFFF"/>
                <w:lang w:val="vi-VN"/>
              </w:rPr>
              <w:t xml:space="preserve">2. </w:t>
            </w:r>
            <w:r w:rsidRPr="0004425F">
              <w:rPr>
                <w:color w:val="000000" w:themeColor="text1"/>
                <w:sz w:val="26"/>
                <w:szCs w:val="26"/>
                <w:lang w:val="vi-VN"/>
              </w:rPr>
              <w:t xml:space="preserve">Ủy ban nhân dân </w:t>
            </w:r>
            <w:r w:rsidRPr="0004425F">
              <w:rPr>
                <w:i/>
                <w:color w:val="000000" w:themeColor="text1"/>
                <w:sz w:val="26"/>
                <w:szCs w:val="26"/>
                <w:lang w:val="vi-VN"/>
              </w:rPr>
              <w:t>cấp xã</w:t>
            </w:r>
            <w:r w:rsidRPr="0004425F">
              <w:rPr>
                <w:color w:val="000000" w:themeColor="text1"/>
                <w:sz w:val="26"/>
                <w:szCs w:val="26"/>
                <w:lang w:val="vi-VN"/>
              </w:rPr>
              <w:t xml:space="preserve"> </w:t>
            </w:r>
            <w:r w:rsidRPr="0004425F">
              <w:rPr>
                <w:strike/>
                <w:color w:val="000000" w:themeColor="text1"/>
                <w:sz w:val="26"/>
                <w:szCs w:val="26"/>
                <w:lang w:val="vi-VN"/>
              </w:rPr>
              <w:t>các cấp thực hiện quản lý nhà nước về bảo hiểm xã hội trong phạm vi địa phương theo phân cấp của Chính phủ và</w:t>
            </w:r>
            <w:r w:rsidRPr="0004425F">
              <w:rPr>
                <w:color w:val="000000" w:themeColor="text1"/>
                <w:sz w:val="26"/>
                <w:szCs w:val="26"/>
                <w:lang w:val="vi-VN"/>
              </w:rPr>
              <w:t xml:space="preserve"> có trách nhiệm </w:t>
            </w:r>
            <w:r w:rsidRPr="0004425F">
              <w:rPr>
                <w:strike/>
                <w:color w:val="000000" w:themeColor="text1"/>
                <w:sz w:val="26"/>
                <w:szCs w:val="26"/>
                <w:lang w:val="vi-VN"/>
              </w:rPr>
              <w:t>sau đây</w:t>
            </w:r>
            <w:r w:rsidRPr="0004425F">
              <w:rPr>
                <w:color w:val="000000" w:themeColor="text1"/>
                <w:sz w:val="26"/>
                <w:szCs w:val="26"/>
                <w:lang w:val="vi-VN"/>
              </w:rPr>
              <w:t>:</w:t>
            </w:r>
          </w:p>
          <w:p w14:paraId="5A45E1A9" w14:textId="77777777" w:rsidR="004A559F" w:rsidRPr="0004425F" w:rsidRDefault="00141D06" w:rsidP="00940BD8">
            <w:pPr>
              <w:pStyle w:val="NormalWeb"/>
              <w:shd w:val="clear" w:color="auto" w:fill="FFFFFF"/>
              <w:tabs>
                <w:tab w:val="left" w:pos="720"/>
              </w:tabs>
              <w:spacing w:before="120" w:beforeAutospacing="0" w:after="0" w:afterAutospacing="0"/>
              <w:ind w:firstLine="709"/>
              <w:jc w:val="both"/>
              <w:rPr>
                <w:color w:val="000000" w:themeColor="text1"/>
                <w:sz w:val="26"/>
                <w:szCs w:val="26"/>
                <w:lang w:val="vi-VN"/>
              </w:rPr>
            </w:pPr>
            <w:r w:rsidRPr="0004425F">
              <w:rPr>
                <w:color w:val="000000" w:themeColor="text1"/>
                <w:sz w:val="26"/>
                <w:szCs w:val="26"/>
                <w:lang w:val="vi-VN"/>
              </w:rPr>
              <w:t>a) Chỉ đạo, tổ chức thực hiện chính sách, pháp luật về bảo hiểm xã hội;</w:t>
            </w:r>
          </w:p>
          <w:p w14:paraId="45EEF972" w14:textId="77777777" w:rsidR="004A559F" w:rsidRPr="0004425F" w:rsidRDefault="00141D06" w:rsidP="00940BD8">
            <w:pPr>
              <w:pStyle w:val="NormalWeb"/>
              <w:shd w:val="clear" w:color="auto" w:fill="FFFFFF"/>
              <w:tabs>
                <w:tab w:val="left" w:pos="720"/>
              </w:tabs>
              <w:spacing w:before="120" w:beforeAutospacing="0" w:after="0" w:afterAutospacing="0"/>
              <w:ind w:firstLine="709"/>
              <w:jc w:val="both"/>
              <w:rPr>
                <w:color w:val="000000" w:themeColor="text1"/>
                <w:sz w:val="26"/>
                <w:szCs w:val="26"/>
                <w:lang w:val="vi-VN"/>
              </w:rPr>
            </w:pPr>
            <w:r w:rsidRPr="0004425F">
              <w:rPr>
                <w:color w:val="000000" w:themeColor="text1"/>
                <w:sz w:val="26"/>
                <w:szCs w:val="26"/>
                <w:lang w:val="vi-VN"/>
              </w:rPr>
              <w:t xml:space="preserve">b) Xây dựng chỉ tiêu phát triển đối tượng tham gia bảo hiểm xã hội bắt buộc, bảo hiểm xã hội tự nguyện trong kế hoạch phát triển kinh tế - xã hội hằng năm trình Hội đồng nhân dân cùng cấp quyết định. </w:t>
            </w:r>
            <w:r w:rsidRPr="0004425F">
              <w:rPr>
                <w:i/>
                <w:color w:val="000000" w:themeColor="text1"/>
                <w:sz w:val="26"/>
                <w:szCs w:val="26"/>
                <w:lang w:val="vi-VN"/>
              </w:rPr>
              <w:t>Trường hợp theo quy định của pháp luật mà trên địa bàn không tổ chức Hội đồng nhân dân thì Ủy ban nhân dân cấp xã quyết định chỉ tiêu phát triển đối tượng tham gia bảo hiểm xã hội bắt buộc, bảo hiểm xã hội tự nguyện trong kế hoạch phát triển kinh tế - xã hội hằng năm;</w:t>
            </w:r>
          </w:p>
          <w:p w14:paraId="7BE45736" w14:textId="77777777" w:rsidR="004A559F" w:rsidRPr="0004425F" w:rsidRDefault="00141D06" w:rsidP="00940BD8">
            <w:pPr>
              <w:pStyle w:val="NormalWeb"/>
              <w:shd w:val="clear" w:color="auto" w:fill="FFFFFF"/>
              <w:tabs>
                <w:tab w:val="left" w:pos="720"/>
              </w:tabs>
              <w:spacing w:before="120" w:beforeAutospacing="0" w:after="0" w:afterAutospacing="0"/>
              <w:ind w:firstLine="709"/>
              <w:jc w:val="both"/>
              <w:rPr>
                <w:color w:val="000000" w:themeColor="text1"/>
                <w:sz w:val="26"/>
                <w:szCs w:val="26"/>
                <w:lang w:val="vi-VN"/>
              </w:rPr>
            </w:pPr>
            <w:r w:rsidRPr="0004425F">
              <w:rPr>
                <w:color w:val="000000" w:themeColor="text1"/>
                <w:sz w:val="26"/>
                <w:szCs w:val="26"/>
                <w:lang w:val="vi-VN"/>
              </w:rPr>
              <w:t>c) Tổ chức tuyên truyền, phổ biến chính sách, pháp luật về bảo hiểm xã hội;</w:t>
            </w:r>
          </w:p>
          <w:p w14:paraId="01F2B9CB" w14:textId="77777777" w:rsidR="004A559F" w:rsidRPr="0004425F" w:rsidRDefault="00141D06" w:rsidP="00940BD8">
            <w:pPr>
              <w:pStyle w:val="NormalWeb"/>
              <w:shd w:val="clear" w:color="auto" w:fill="FFFFFF"/>
              <w:tabs>
                <w:tab w:val="left" w:pos="720"/>
              </w:tabs>
              <w:spacing w:before="120" w:beforeAutospacing="0" w:after="0" w:afterAutospacing="0"/>
              <w:ind w:firstLine="709"/>
              <w:jc w:val="both"/>
              <w:rPr>
                <w:color w:val="000000" w:themeColor="text1"/>
                <w:sz w:val="26"/>
                <w:szCs w:val="26"/>
                <w:lang w:val="vi-VN"/>
              </w:rPr>
            </w:pPr>
            <w:r w:rsidRPr="0004425F">
              <w:rPr>
                <w:color w:val="000000" w:themeColor="text1"/>
                <w:sz w:val="26"/>
                <w:szCs w:val="26"/>
                <w:lang w:val="vi-VN"/>
              </w:rPr>
              <w:t xml:space="preserve">d) Kiểm tra, </w:t>
            </w:r>
            <w:r w:rsidRPr="0004425F">
              <w:rPr>
                <w:strike/>
                <w:color w:val="000000" w:themeColor="text1"/>
                <w:sz w:val="26"/>
                <w:szCs w:val="26"/>
                <w:lang w:val="vi-VN"/>
              </w:rPr>
              <w:t>thanh tra,</w:t>
            </w:r>
            <w:r w:rsidRPr="0004425F">
              <w:rPr>
                <w:color w:val="000000" w:themeColor="text1"/>
                <w:sz w:val="26"/>
                <w:szCs w:val="26"/>
                <w:lang w:val="vi-VN"/>
              </w:rPr>
              <w:t xml:space="preserve"> xử phạt vi phạm hành chính và giải quyết khiếu nại, tố cáo về bảo hiểm xã hội;</w:t>
            </w:r>
          </w:p>
          <w:p w14:paraId="57CE47EF" w14:textId="77777777" w:rsidR="004A559F" w:rsidRPr="0004425F" w:rsidRDefault="00141D06" w:rsidP="00940BD8">
            <w:pPr>
              <w:tabs>
                <w:tab w:val="left" w:pos="720"/>
              </w:tabs>
              <w:spacing w:before="120"/>
              <w:ind w:firstLine="709"/>
              <w:jc w:val="both"/>
              <w:rPr>
                <w:strike/>
                <w:color w:val="000000" w:themeColor="text1"/>
                <w:sz w:val="26"/>
                <w:szCs w:val="26"/>
                <w:lang w:val="vi-VN"/>
              </w:rPr>
            </w:pPr>
            <w:r w:rsidRPr="0004425F">
              <w:rPr>
                <w:strike/>
                <w:color w:val="000000" w:themeColor="text1"/>
                <w:sz w:val="26"/>
                <w:szCs w:val="26"/>
                <w:lang w:val="vi-VN"/>
              </w:rPr>
              <w:t>đ) Kiến nghị với cơ quan nhà nước có thẩm quyền sửa đổi, bổ sung chính sách, pháp luật về bảo hiểm xã hội.</w:t>
            </w:r>
          </w:p>
        </w:tc>
        <w:tc>
          <w:tcPr>
            <w:tcW w:w="1340" w:type="pct"/>
          </w:tcPr>
          <w:p w14:paraId="1FAA7598"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Tại điểm b khoản 2 Điều 11 Luật Tổ chức chính quyền địa phương đã quy định: “b) Đẩy mạnh phân quyền, phân cấp các nhiệm vụ, quyền hạn của cơ quan nhà nước ở trung ương cho chính quyền địa phương; phân định rõ giữa thẩm quyền của Ủy ban nhân dân và thẩm </w:t>
            </w:r>
            <w:r w:rsidRPr="0004425F">
              <w:rPr>
                <w:sz w:val="26"/>
                <w:szCs w:val="26"/>
              </w:rPr>
              <w:lastRenderedPageBreak/>
              <w:t>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tc>
        <w:tc>
          <w:tcPr>
            <w:tcW w:w="915" w:type="pct"/>
          </w:tcPr>
          <w:p w14:paraId="696E038F" w14:textId="77777777" w:rsidR="004A559F" w:rsidRPr="0004425F" w:rsidRDefault="00141D06" w:rsidP="00940BD8">
            <w:pPr>
              <w:tabs>
                <w:tab w:val="left" w:pos="720"/>
              </w:tabs>
              <w:spacing w:before="120"/>
              <w:jc w:val="both"/>
              <w:rPr>
                <w:sz w:val="26"/>
                <w:szCs w:val="26"/>
              </w:rPr>
            </w:pPr>
            <w:r w:rsidRPr="0004425F">
              <w:rPr>
                <w:sz w:val="26"/>
                <w:szCs w:val="26"/>
              </w:rPr>
              <w:lastRenderedPageBreak/>
              <w:t xml:space="preserve">Quy định như tại dự thảo đảm bảo phù hợp với nguyên tắc phân định thẩm quyền của chính quyền địa phương theo Luật Tổ chức chính quyền địa phương. </w:t>
            </w:r>
          </w:p>
        </w:tc>
        <w:tc>
          <w:tcPr>
            <w:tcW w:w="574" w:type="pct"/>
          </w:tcPr>
          <w:p w14:paraId="3C8B7FC2" w14:textId="77777777" w:rsidR="004A559F" w:rsidRPr="0004425F" w:rsidRDefault="00141D06" w:rsidP="00940BD8">
            <w:pPr>
              <w:tabs>
                <w:tab w:val="left" w:pos="720"/>
              </w:tabs>
              <w:spacing w:before="120"/>
              <w:jc w:val="both"/>
              <w:rPr>
                <w:sz w:val="26"/>
                <w:szCs w:val="26"/>
              </w:rPr>
            </w:pPr>
            <w:r w:rsidRPr="0004425F">
              <w:rPr>
                <w:sz w:val="26"/>
                <w:szCs w:val="26"/>
              </w:rPr>
              <w:t>Đề xuất sửa đổi như dự thảo Luật</w:t>
            </w:r>
          </w:p>
        </w:tc>
      </w:tr>
      <w:tr w:rsidR="004A559F" w:rsidRPr="0004425F" w14:paraId="15908038" w14:textId="77777777">
        <w:trPr>
          <w:trHeight w:val="4303"/>
        </w:trPr>
        <w:tc>
          <w:tcPr>
            <w:tcW w:w="2172" w:type="pct"/>
          </w:tcPr>
          <w:p w14:paraId="77F91B5D" w14:textId="77777777" w:rsidR="004A559F" w:rsidRPr="0004425F" w:rsidRDefault="00141D06" w:rsidP="00940BD8">
            <w:pPr>
              <w:tabs>
                <w:tab w:val="left" w:pos="720"/>
              </w:tabs>
              <w:spacing w:before="120"/>
              <w:ind w:firstLine="709"/>
              <w:jc w:val="both"/>
              <w:rPr>
                <w:color w:val="000000" w:themeColor="text1"/>
                <w:sz w:val="26"/>
                <w:szCs w:val="26"/>
                <w:lang w:val="vi-VN"/>
              </w:rPr>
            </w:pPr>
            <w:r w:rsidRPr="0004425F">
              <w:rPr>
                <w:color w:val="000000" w:themeColor="text1"/>
                <w:sz w:val="26"/>
                <w:szCs w:val="26"/>
                <w:lang w:val="vi-VN"/>
              </w:rPr>
              <w:lastRenderedPageBreak/>
              <w:t>Bổ sung</w:t>
            </w:r>
            <w:r w:rsidRPr="0004425F">
              <w:rPr>
                <w:color w:val="000000" w:themeColor="text1"/>
                <w:sz w:val="26"/>
                <w:szCs w:val="26"/>
              </w:rPr>
              <w:t xml:space="preserve"> khoản 4 vào sau khoản 3 </w:t>
            </w:r>
            <w:r w:rsidRPr="0004425F">
              <w:rPr>
                <w:color w:val="000000" w:themeColor="text1"/>
                <w:sz w:val="26"/>
                <w:szCs w:val="26"/>
                <w:lang w:val="vi-VN"/>
              </w:rPr>
              <w:t>Điều 139 như sau:</w:t>
            </w:r>
          </w:p>
          <w:p w14:paraId="2A9BBEC4" w14:textId="77777777" w:rsidR="004A559F" w:rsidRPr="0004425F" w:rsidRDefault="00141D06" w:rsidP="00940BD8">
            <w:pPr>
              <w:pStyle w:val="NormalWeb"/>
              <w:shd w:val="clear" w:color="auto" w:fill="FFFFFF"/>
              <w:tabs>
                <w:tab w:val="left" w:pos="720"/>
              </w:tabs>
              <w:spacing w:before="120" w:beforeAutospacing="0" w:after="0" w:afterAutospacing="0"/>
              <w:ind w:firstLine="709"/>
              <w:jc w:val="both"/>
              <w:rPr>
                <w:color w:val="000000" w:themeColor="text1"/>
                <w:sz w:val="26"/>
                <w:szCs w:val="26"/>
                <w:lang w:val="vi-VN"/>
              </w:rPr>
            </w:pPr>
            <w:r w:rsidRPr="00940BD8">
              <w:rPr>
                <w:color w:val="000000" w:themeColor="text1"/>
                <w:sz w:val="26"/>
                <w:szCs w:val="26"/>
                <w:lang w:val="vi"/>
              </w:rPr>
              <w:t xml:space="preserve"> </w:t>
            </w:r>
            <w:r w:rsidRPr="0004425F">
              <w:rPr>
                <w:rFonts w:eastAsia="Calibri"/>
                <w:color w:val="000000" w:themeColor="text1"/>
                <w:sz w:val="26"/>
                <w:szCs w:val="26"/>
                <w:lang w:val="vi-VN"/>
              </w:rPr>
              <w:t>“</w:t>
            </w:r>
            <w:r w:rsidRPr="0004425F">
              <w:rPr>
                <w:rFonts w:eastAsia="Calibri"/>
                <w:i/>
                <w:color w:val="000000" w:themeColor="text1"/>
                <w:sz w:val="26"/>
                <w:szCs w:val="26"/>
                <w:lang w:val="vi-VN"/>
              </w:rPr>
              <w:t>4. Bỏ cụm từ “đang hưởng lương hưu, trợ cấp bảo hiểm xã hội hàng tháng”</w:t>
            </w:r>
            <w:r w:rsidRPr="0004425F">
              <w:rPr>
                <w:i/>
                <w:color w:val="000000" w:themeColor="text1"/>
                <w:sz w:val="26"/>
                <w:szCs w:val="26"/>
                <w:lang w:val="vi-VN"/>
              </w:rPr>
              <w:t xml:space="preserve"> tại khoản 1 Điều 51 của Luật Người khuyết tật số 51/2010/QH12</w:t>
            </w:r>
            <w:r w:rsidRPr="0004425F">
              <w:rPr>
                <w:color w:val="000000" w:themeColor="text1"/>
                <w:sz w:val="26"/>
                <w:szCs w:val="26"/>
                <w:lang w:val="vi-VN"/>
              </w:rPr>
              <w:t>.”</w:t>
            </w:r>
          </w:p>
        </w:tc>
        <w:tc>
          <w:tcPr>
            <w:tcW w:w="1340" w:type="pct"/>
          </w:tcPr>
          <w:p w14:paraId="33F221F9" w14:textId="77777777" w:rsidR="004A559F" w:rsidRPr="0004425F" w:rsidRDefault="00141D06" w:rsidP="00940BD8">
            <w:pPr>
              <w:pBdr>
                <w:top w:val="dotted" w:sz="4" w:space="0" w:color="FFFFFF"/>
                <w:left w:val="dotted" w:sz="4" w:space="0" w:color="FFFFFF"/>
                <w:bottom w:val="dotted" w:sz="4" w:space="15" w:color="FFFFFF"/>
                <w:right w:val="dotted" w:sz="4" w:space="0" w:color="FFFFFF"/>
              </w:pBdr>
              <w:tabs>
                <w:tab w:val="left" w:pos="720"/>
              </w:tabs>
              <w:spacing w:before="120"/>
              <w:jc w:val="both"/>
              <w:rPr>
                <w:color w:val="000000" w:themeColor="text1"/>
                <w:sz w:val="26"/>
                <w:szCs w:val="26"/>
                <w:lang w:val="af-ZA"/>
              </w:rPr>
            </w:pPr>
            <w:r w:rsidRPr="0004425F">
              <w:rPr>
                <w:color w:val="000000" w:themeColor="text1"/>
                <w:sz w:val="26"/>
                <w:szCs w:val="26"/>
                <w:lang w:val="af-ZA"/>
              </w:rPr>
              <w:t>Tại Điều 51 Luật Người khuyết tật số 51/2010/QH12 “</w:t>
            </w:r>
            <w:r w:rsidRPr="0004425F">
              <w:rPr>
                <w:i/>
                <w:color w:val="000000" w:themeColor="text1"/>
                <w:sz w:val="26"/>
                <w:szCs w:val="26"/>
                <w:lang w:val="af-ZA"/>
              </w:rPr>
              <w:t>Người khuyết tật đang hưởng chính sách ưu đãi người có công với cách mạng; đang hưởng lương hưu, trợ cấp bảo hiểm xã hội hàng tháng thì không hưởng chính sách quy định tại khoản 1 Điều 44 của Luật này nhưng được hưởng chính sách quy định tại Luật này nếu pháp luật về người có công với cách mạng hoặc pháp luật về bảo hiểm xã hội chưa quy định”</w:t>
            </w:r>
            <w:r w:rsidRPr="0004425F">
              <w:rPr>
                <w:color w:val="000000" w:themeColor="text1"/>
                <w:sz w:val="26"/>
                <w:szCs w:val="26"/>
                <w:lang w:val="af-ZA"/>
              </w:rPr>
              <w:t xml:space="preserve"> thì trường hợp người đang hưởng trợ cấp hằng tháng đối với người khuyết tật được giải quyết hưởng lương hưu hoặc trợ cấp bảo hiểm xã hội hằng tháng (ví dụ tuất tháng) thì sẽ không được hưởng trợ cấp đối với người khuyết tật nữa (trong một số trường hợp trợ cấp đối với người khuyết tật còn cao hơn trợ cấp bảo hiểm xã hội hằng tháng).</w:t>
            </w:r>
          </w:p>
        </w:tc>
        <w:tc>
          <w:tcPr>
            <w:tcW w:w="915" w:type="pct"/>
          </w:tcPr>
          <w:p w14:paraId="6B0E0CD8" w14:textId="77777777" w:rsidR="004A559F" w:rsidRPr="00940BD8" w:rsidRDefault="00141D06" w:rsidP="00940BD8">
            <w:pPr>
              <w:tabs>
                <w:tab w:val="left" w:pos="720"/>
              </w:tabs>
              <w:spacing w:before="120"/>
              <w:jc w:val="both"/>
              <w:rPr>
                <w:color w:val="000000" w:themeColor="text1"/>
                <w:sz w:val="26"/>
                <w:szCs w:val="26"/>
                <w:lang w:val="af-ZA"/>
              </w:rPr>
            </w:pPr>
            <w:r w:rsidRPr="00940BD8">
              <w:rPr>
                <w:sz w:val="26"/>
                <w:szCs w:val="26"/>
                <w:lang w:val="af-ZA"/>
              </w:rPr>
              <w:t xml:space="preserve">Theo đó, việc bỏ cụm từ </w:t>
            </w:r>
            <w:r w:rsidRPr="0004425F">
              <w:rPr>
                <w:rFonts w:eastAsia="Calibri"/>
                <w:i/>
                <w:color w:val="000000" w:themeColor="text1"/>
                <w:sz w:val="26"/>
                <w:szCs w:val="26"/>
                <w:lang w:val="vi-VN"/>
              </w:rPr>
              <w:t>“đang hưởng lương hưu, trợ cấp bảo hiểm xã hội hàng tháng”</w:t>
            </w:r>
            <w:r w:rsidRPr="0004425F">
              <w:rPr>
                <w:i/>
                <w:color w:val="000000" w:themeColor="text1"/>
                <w:sz w:val="26"/>
                <w:szCs w:val="26"/>
                <w:lang w:val="vi-VN"/>
              </w:rPr>
              <w:t xml:space="preserve"> tại khoản 1 Điều 51 của Luật Người khuyết tật số 51/2010/QH12</w:t>
            </w:r>
            <w:r w:rsidRPr="00940BD8">
              <w:rPr>
                <w:i/>
                <w:color w:val="000000" w:themeColor="text1"/>
                <w:sz w:val="26"/>
                <w:szCs w:val="26"/>
                <w:lang w:val="af-ZA"/>
              </w:rPr>
              <w:t xml:space="preserve">” </w:t>
            </w:r>
            <w:r w:rsidRPr="00940BD8">
              <w:rPr>
                <w:color w:val="000000" w:themeColor="text1"/>
                <w:sz w:val="26"/>
                <w:szCs w:val="26"/>
                <w:lang w:val="af-ZA"/>
              </w:rPr>
              <w:t xml:space="preserve">vào nội dung điều khoản thi hành dẫn đến đối với người khuyết tật mà tham gia BHXH thì thực hiện song song đồng thời 02 chế độ, chế độ đối với người khuyết tập theo Luật người khuyết tật và chế độ BHXH theo pháp luật BHXH. </w:t>
            </w:r>
          </w:p>
        </w:tc>
        <w:tc>
          <w:tcPr>
            <w:tcW w:w="574" w:type="pct"/>
          </w:tcPr>
          <w:p w14:paraId="150FADF0" w14:textId="77777777" w:rsidR="004A559F" w:rsidRPr="0004425F" w:rsidRDefault="00141D06" w:rsidP="00940BD8">
            <w:pPr>
              <w:tabs>
                <w:tab w:val="left" w:pos="720"/>
              </w:tabs>
              <w:spacing w:before="120"/>
              <w:jc w:val="both"/>
              <w:rPr>
                <w:sz w:val="26"/>
                <w:szCs w:val="26"/>
              </w:rPr>
            </w:pPr>
            <w:r w:rsidRPr="0004425F">
              <w:rPr>
                <w:sz w:val="26"/>
                <w:szCs w:val="26"/>
              </w:rPr>
              <w:t>Đề xuất sửa đổi như dự thảo Luật</w:t>
            </w:r>
          </w:p>
        </w:tc>
      </w:tr>
      <w:tr w:rsidR="004A559F" w:rsidRPr="0004425F" w14:paraId="1A02ABB2" w14:textId="77777777">
        <w:tc>
          <w:tcPr>
            <w:tcW w:w="2172" w:type="pct"/>
          </w:tcPr>
          <w:p w14:paraId="6393A860" w14:textId="77777777" w:rsidR="004A559F" w:rsidRPr="0004425F" w:rsidRDefault="00141D06" w:rsidP="00940BD8">
            <w:pPr>
              <w:tabs>
                <w:tab w:val="left" w:pos="720"/>
              </w:tabs>
              <w:spacing w:before="120"/>
              <w:jc w:val="both"/>
              <w:rPr>
                <w:b/>
                <w:sz w:val="26"/>
                <w:szCs w:val="26"/>
                <w:lang w:val="en-US"/>
              </w:rPr>
            </w:pPr>
            <w:r w:rsidRPr="0004425F">
              <w:rPr>
                <w:b/>
                <w:sz w:val="26"/>
                <w:szCs w:val="26"/>
                <w:lang w:val="en-US"/>
              </w:rPr>
              <w:t>Điều 2</w:t>
            </w:r>
          </w:p>
        </w:tc>
        <w:tc>
          <w:tcPr>
            <w:tcW w:w="1340" w:type="pct"/>
          </w:tcPr>
          <w:p w14:paraId="32AF6862" w14:textId="77777777" w:rsidR="004A559F" w:rsidRPr="0004425F" w:rsidRDefault="004A559F" w:rsidP="00940BD8">
            <w:pPr>
              <w:tabs>
                <w:tab w:val="left" w:pos="720"/>
              </w:tabs>
              <w:spacing w:before="120"/>
              <w:jc w:val="both"/>
              <w:rPr>
                <w:sz w:val="26"/>
                <w:szCs w:val="26"/>
              </w:rPr>
            </w:pPr>
          </w:p>
        </w:tc>
        <w:tc>
          <w:tcPr>
            <w:tcW w:w="915" w:type="pct"/>
          </w:tcPr>
          <w:p w14:paraId="0E443499" w14:textId="77777777" w:rsidR="004A559F" w:rsidRPr="0004425F" w:rsidRDefault="004A559F" w:rsidP="00940BD8">
            <w:pPr>
              <w:tabs>
                <w:tab w:val="left" w:pos="720"/>
              </w:tabs>
              <w:spacing w:before="120"/>
              <w:jc w:val="both"/>
              <w:rPr>
                <w:sz w:val="26"/>
                <w:szCs w:val="26"/>
              </w:rPr>
            </w:pPr>
          </w:p>
        </w:tc>
        <w:tc>
          <w:tcPr>
            <w:tcW w:w="574" w:type="pct"/>
          </w:tcPr>
          <w:p w14:paraId="69A27F83" w14:textId="77777777" w:rsidR="004A559F" w:rsidRPr="0004425F" w:rsidRDefault="004A559F" w:rsidP="00940BD8">
            <w:pPr>
              <w:tabs>
                <w:tab w:val="left" w:pos="720"/>
              </w:tabs>
              <w:spacing w:before="120"/>
              <w:jc w:val="both"/>
              <w:rPr>
                <w:sz w:val="26"/>
                <w:szCs w:val="26"/>
              </w:rPr>
            </w:pPr>
          </w:p>
        </w:tc>
      </w:tr>
      <w:tr w:rsidR="004A559F" w:rsidRPr="0004425F" w14:paraId="6DE55CBB" w14:textId="77777777">
        <w:tc>
          <w:tcPr>
            <w:tcW w:w="2172" w:type="pct"/>
          </w:tcPr>
          <w:p w14:paraId="73817CBD" w14:textId="505DE649" w:rsidR="004A559F" w:rsidRPr="0004425F" w:rsidRDefault="00141D06" w:rsidP="00940BD8">
            <w:pPr>
              <w:tabs>
                <w:tab w:val="left" w:pos="720"/>
              </w:tabs>
              <w:spacing w:before="120"/>
              <w:jc w:val="both"/>
              <w:rPr>
                <w:sz w:val="26"/>
                <w:szCs w:val="26"/>
              </w:rPr>
            </w:pPr>
            <w:r w:rsidRPr="0004425F">
              <w:rPr>
                <w:sz w:val="26"/>
                <w:szCs w:val="26"/>
              </w:rPr>
              <w:t>Thay thế cụm từ “Bộ trưởng Bộ Lao động – Thương binh và Xã hội” và cụm từ “Bộ trưởng Bộ Y tế” bằng cụm từ: “cơ quan nhà nước có thẩm quyền được Chính phủ giao” tại điểm b khoản 2 Điều 10, điểm b khoản 1 và khoản 2 Điều 43, điểm b khoản 1 và điểm b khoản 2 Điều 64, điểm c khoản 1 và điểm b khoản 2 Điều 65, khoản 1 Điều 83, khoản 5 Điều 141;</w:t>
            </w:r>
          </w:p>
          <w:p w14:paraId="499B5DE3" w14:textId="77777777" w:rsidR="004A559F" w:rsidRPr="0004425F" w:rsidRDefault="004A559F" w:rsidP="00940BD8">
            <w:pPr>
              <w:tabs>
                <w:tab w:val="left" w:pos="720"/>
              </w:tabs>
              <w:spacing w:before="120"/>
              <w:jc w:val="both"/>
              <w:rPr>
                <w:sz w:val="26"/>
                <w:szCs w:val="26"/>
              </w:rPr>
            </w:pPr>
          </w:p>
        </w:tc>
        <w:tc>
          <w:tcPr>
            <w:tcW w:w="1340" w:type="pct"/>
          </w:tcPr>
          <w:p w14:paraId="686DB7C9" w14:textId="77777777" w:rsidR="004A559F" w:rsidRPr="0004425F" w:rsidRDefault="00141D06" w:rsidP="00940BD8">
            <w:pPr>
              <w:tabs>
                <w:tab w:val="left" w:pos="720"/>
              </w:tabs>
              <w:spacing w:before="120"/>
              <w:jc w:val="both"/>
              <w:rPr>
                <w:sz w:val="26"/>
                <w:szCs w:val="26"/>
              </w:rPr>
            </w:pPr>
            <w:r w:rsidRPr="0004425F">
              <w:rPr>
                <w:sz w:val="26"/>
                <w:szCs w:val="26"/>
              </w:rPr>
              <w:t>Tại Điều 8 Luật Tổ chức Chính phủ quy định: “</w:t>
            </w:r>
            <w:bookmarkStart w:id="13" w:name="khoan_2_8"/>
            <w:r w:rsidRPr="0004425F">
              <w:rPr>
                <w:sz w:val="26"/>
                <w:szCs w:val="26"/>
              </w:rPr>
              <w:t xml:space="preserve">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w:t>
            </w:r>
            <w:r w:rsidRPr="0004425F">
              <w:rPr>
                <w:sz w:val="26"/>
                <w:szCs w:val="26"/>
              </w:rPr>
              <w:lastRenderedPageBreak/>
              <w:t>luật quy định không được phân cấp</w:t>
            </w:r>
            <w:bookmarkEnd w:id="13"/>
            <w:r w:rsidRPr="0004425F">
              <w:rPr>
                <w:sz w:val="26"/>
                <w:szCs w:val="26"/>
              </w:rPr>
              <w:t>.”</w:t>
            </w:r>
          </w:p>
        </w:tc>
        <w:tc>
          <w:tcPr>
            <w:tcW w:w="915" w:type="pct"/>
          </w:tcPr>
          <w:p w14:paraId="5430908E" w14:textId="77777777" w:rsidR="004A559F" w:rsidRPr="0004425F" w:rsidRDefault="00141D06" w:rsidP="00940BD8">
            <w:pPr>
              <w:tabs>
                <w:tab w:val="left" w:pos="720"/>
              </w:tabs>
              <w:spacing w:before="120"/>
              <w:jc w:val="both"/>
              <w:rPr>
                <w:sz w:val="26"/>
                <w:szCs w:val="26"/>
              </w:rPr>
            </w:pPr>
            <w:r w:rsidRPr="0004425F">
              <w:rPr>
                <w:sz w:val="26"/>
                <w:szCs w:val="26"/>
              </w:rPr>
              <w:lastRenderedPageBreak/>
              <w:t>Dự thảo Luật không quy định tên</w:t>
            </w:r>
            <w:r w:rsidRPr="00940BD8">
              <w:rPr>
                <w:sz w:val="26"/>
                <w:szCs w:val="26"/>
              </w:rPr>
              <w:t>, nhiệm vụ</w:t>
            </w:r>
            <w:r w:rsidRPr="0004425F">
              <w:rPr>
                <w:sz w:val="26"/>
                <w:szCs w:val="26"/>
              </w:rPr>
              <w:t xml:space="preserve"> của các Bộ, ngành</w:t>
            </w:r>
            <w:r w:rsidRPr="00940BD8">
              <w:rPr>
                <w:sz w:val="26"/>
                <w:szCs w:val="26"/>
              </w:rPr>
              <w:t xml:space="preserve">, Bộ trưởng các Bộ </w:t>
            </w:r>
            <w:r w:rsidRPr="0004425F">
              <w:rPr>
                <w:sz w:val="26"/>
                <w:szCs w:val="26"/>
              </w:rPr>
              <w:t>trong dự thảo mà giao Chính phủ quy định, đảm bảo tính thống nhất với Luật Tổ chức Chính phủ.</w:t>
            </w:r>
          </w:p>
        </w:tc>
        <w:tc>
          <w:tcPr>
            <w:tcW w:w="574" w:type="pct"/>
          </w:tcPr>
          <w:p w14:paraId="66267F0F" w14:textId="77777777" w:rsidR="004A559F" w:rsidRPr="0004425F" w:rsidRDefault="004A559F" w:rsidP="00940BD8">
            <w:pPr>
              <w:tabs>
                <w:tab w:val="left" w:pos="720"/>
              </w:tabs>
              <w:spacing w:before="120"/>
              <w:jc w:val="both"/>
              <w:rPr>
                <w:sz w:val="26"/>
                <w:szCs w:val="26"/>
              </w:rPr>
            </w:pPr>
          </w:p>
        </w:tc>
      </w:tr>
      <w:tr w:rsidR="004A559F" w:rsidRPr="0004425F" w14:paraId="12038D95" w14:textId="77777777">
        <w:tc>
          <w:tcPr>
            <w:tcW w:w="2172" w:type="pct"/>
          </w:tcPr>
          <w:p w14:paraId="13235C8F" w14:textId="77777777" w:rsidR="004A559F" w:rsidRPr="0004425F" w:rsidRDefault="00141D06" w:rsidP="00940BD8">
            <w:pPr>
              <w:tabs>
                <w:tab w:val="left" w:pos="720"/>
              </w:tabs>
              <w:spacing w:before="120"/>
              <w:jc w:val="both"/>
              <w:rPr>
                <w:sz w:val="26"/>
                <w:szCs w:val="26"/>
              </w:rPr>
            </w:pPr>
            <w:r w:rsidRPr="0004425F">
              <w:rPr>
                <w:sz w:val="26"/>
                <w:szCs w:val="26"/>
              </w:rPr>
              <w:t>b) Thay thế cụm từ “Danh mục nghề, công việc nặng nhọc, độc hại, nguy hiểm hoặc đặc biệt nặng nhọc, độc hại, nguy hiểm” bằng cụm từ “Danh mục nghề, công việc nặng nhọc, độc hại, nguy hiểm và nghề, công việc đặc biệt nặng nhọc, độc hại, nguy hiểm” tại điểm b khoản 1 Điều 43, điểm b khoản 1 và điểm b khoản 2 Điều 64;</w:t>
            </w:r>
          </w:p>
          <w:p w14:paraId="4EA29FB5" w14:textId="77777777" w:rsidR="004A559F" w:rsidRPr="0004425F" w:rsidRDefault="00141D06" w:rsidP="00940BD8">
            <w:pPr>
              <w:tabs>
                <w:tab w:val="left" w:pos="720"/>
              </w:tabs>
              <w:spacing w:before="120"/>
              <w:jc w:val="both"/>
              <w:rPr>
                <w:sz w:val="26"/>
                <w:szCs w:val="26"/>
              </w:rPr>
            </w:pPr>
            <w:r w:rsidRPr="0004425F">
              <w:rPr>
                <w:sz w:val="26"/>
                <w:szCs w:val="26"/>
              </w:rPr>
              <w:t>c) Thay thế cụm từ “Danh mục nghề, công việc đặc biệt nặng nhọc, độc hại, nguy hiểm” bằng cụm từ “Danh mục nghề, công việc nặng nhọc, độc hại, nguy hiểm và nghề, công việc đặc biệt nặng nhọc, độc hại, nguy hiểm” tại điểm c khoản 1 và điểm b khoản 2 Điều 65.</w:t>
            </w:r>
          </w:p>
        </w:tc>
        <w:tc>
          <w:tcPr>
            <w:tcW w:w="1340" w:type="pct"/>
          </w:tcPr>
          <w:p w14:paraId="4FD5C0B7" w14:textId="77777777" w:rsidR="004A559F" w:rsidRPr="0004425F" w:rsidRDefault="00141D06" w:rsidP="00940BD8">
            <w:pPr>
              <w:tabs>
                <w:tab w:val="left" w:pos="720"/>
              </w:tabs>
              <w:spacing w:before="120"/>
              <w:jc w:val="both"/>
              <w:rPr>
                <w:sz w:val="26"/>
                <w:szCs w:val="26"/>
              </w:rPr>
            </w:pPr>
            <w:r w:rsidRPr="0004425F">
              <w:rPr>
                <w:rFonts w:eastAsia="Arial Unicode MS"/>
                <w:sz w:val="26"/>
                <w:szCs w:val="26"/>
              </w:rPr>
              <w:t xml:space="preserve">- Tại khoản 2 Điều 22 Luật An toàn, vệ sinh lao động quy định: </w:t>
            </w:r>
            <w:bookmarkStart w:id="14" w:name="khoan_2_22"/>
            <w:r w:rsidRPr="0004425F">
              <w:rPr>
                <w:rFonts w:eastAsia="Arial Unicode MS"/>
                <w:sz w:val="26"/>
                <w:szCs w:val="26"/>
              </w:rPr>
              <w:t>“</w:t>
            </w:r>
            <w:r w:rsidRPr="0004425F">
              <w:rPr>
                <w:sz w:val="26"/>
                <w:szCs w:val="26"/>
              </w:rPr>
              <w:t>2. Bộ trưởng Bộ Lao động - Thương binh và Xã hội ban hành Danh mục nghề, công việc nặng nhọc, độc hại, nguy hiểm và nghề, công việc đặc biệt nặng nhọc, độc hại, nguy hiểm sau khi có ý kiến của Bộ Y tế; quy định tiêu chuẩn phân loại lao động theo điều kiện lao động.</w:t>
            </w:r>
            <w:bookmarkEnd w:id="14"/>
            <w:r w:rsidRPr="0004425F">
              <w:rPr>
                <w:sz w:val="26"/>
                <w:szCs w:val="26"/>
              </w:rPr>
              <w:t>”</w:t>
            </w:r>
          </w:p>
          <w:p w14:paraId="564EFDC7" w14:textId="77777777" w:rsidR="004A559F" w:rsidRPr="0004425F" w:rsidRDefault="004A559F" w:rsidP="00940BD8">
            <w:pPr>
              <w:tabs>
                <w:tab w:val="left" w:pos="720"/>
              </w:tabs>
              <w:spacing w:before="120"/>
              <w:jc w:val="both"/>
              <w:rPr>
                <w:sz w:val="26"/>
                <w:szCs w:val="26"/>
              </w:rPr>
            </w:pPr>
          </w:p>
        </w:tc>
        <w:tc>
          <w:tcPr>
            <w:tcW w:w="915" w:type="pct"/>
          </w:tcPr>
          <w:p w14:paraId="275DE5B9" w14:textId="02762543" w:rsidR="004A559F" w:rsidRPr="0004425F" w:rsidRDefault="00141D06" w:rsidP="00940BD8">
            <w:pPr>
              <w:tabs>
                <w:tab w:val="left" w:pos="720"/>
              </w:tabs>
              <w:spacing w:before="120"/>
              <w:jc w:val="both"/>
              <w:rPr>
                <w:sz w:val="26"/>
                <w:szCs w:val="26"/>
              </w:rPr>
            </w:pPr>
            <w:r w:rsidRPr="0004425F">
              <w:rPr>
                <w:sz w:val="26"/>
                <w:szCs w:val="26"/>
              </w:rPr>
              <w:t>Việc sửa đổi, bổ sung tên danh mục nghề, công việc nặng nhọc, độc hại, nguy hiểm và nghề, công việc đặc biệt nặng nhọc, độc hại, nguy hiểm phù hợp với quy định về Danh mục nghề, công việc được quy định tại Luật An toàn, vệ sinh lao động năm 2015.</w:t>
            </w:r>
          </w:p>
        </w:tc>
        <w:tc>
          <w:tcPr>
            <w:tcW w:w="574" w:type="pct"/>
          </w:tcPr>
          <w:p w14:paraId="5842B416" w14:textId="77777777" w:rsidR="004A559F" w:rsidRPr="0004425F" w:rsidRDefault="00141D06" w:rsidP="00940BD8">
            <w:pPr>
              <w:tabs>
                <w:tab w:val="left" w:pos="720"/>
              </w:tabs>
              <w:spacing w:before="120"/>
              <w:jc w:val="both"/>
              <w:rPr>
                <w:sz w:val="26"/>
                <w:szCs w:val="26"/>
              </w:rPr>
            </w:pPr>
            <w:r w:rsidRPr="0004425F">
              <w:rPr>
                <w:sz w:val="26"/>
                <w:szCs w:val="26"/>
              </w:rPr>
              <w:t>Đề xuất sửa đổi như dự thảo Luật</w:t>
            </w:r>
          </w:p>
        </w:tc>
      </w:tr>
      <w:tr w:rsidR="004A559F" w:rsidRPr="0004425F" w14:paraId="28B2AAB1" w14:textId="77777777">
        <w:tc>
          <w:tcPr>
            <w:tcW w:w="2172" w:type="pct"/>
          </w:tcPr>
          <w:p w14:paraId="2D5B3B96" w14:textId="77777777" w:rsidR="004A559F" w:rsidRPr="0004425F" w:rsidRDefault="00141D06" w:rsidP="00940BD8">
            <w:pPr>
              <w:tabs>
                <w:tab w:val="left" w:pos="720"/>
              </w:tabs>
              <w:spacing w:before="120"/>
              <w:jc w:val="both"/>
              <w:rPr>
                <w:color w:val="000000" w:themeColor="text1"/>
                <w:sz w:val="26"/>
                <w:szCs w:val="26"/>
                <w:lang w:val="vi-VN"/>
              </w:rPr>
            </w:pPr>
            <w:r w:rsidRPr="0004425F">
              <w:rPr>
                <w:sz w:val="26"/>
                <w:szCs w:val="26"/>
              </w:rPr>
              <w:t xml:space="preserve"> </w:t>
            </w:r>
            <w:r w:rsidRPr="0004425F">
              <w:rPr>
                <w:color w:val="000000" w:themeColor="text1"/>
                <w:sz w:val="26"/>
                <w:szCs w:val="26"/>
                <w:lang w:val="vi-VN"/>
              </w:rPr>
              <w:t xml:space="preserve">a) Bãi bỏ khoản 2 Điều 16; </w:t>
            </w:r>
            <w:r w:rsidRPr="0004425F">
              <w:rPr>
                <w:color w:val="000000" w:themeColor="text1"/>
                <w:sz w:val="26"/>
                <w:szCs w:val="26"/>
              </w:rPr>
              <w:t xml:space="preserve">khoản 11 Điều 3; khoản 2, khoản 12 và khoản 18 Điều 18; khoản 6 Điều 45; khoản 4 Điều 46; khoản 5 Điều 59; khoản 5 Điều 60; </w:t>
            </w:r>
            <w:r w:rsidRPr="0004425F">
              <w:rPr>
                <w:color w:val="000000" w:themeColor="text1"/>
                <w:sz w:val="26"/>
                <w:szCs w:val="26"/>
                <w:lang w:val="vi-VN"/>
              </w:rPr>
              <w:t xml:space="preserve">khoản 3 Điều 69; </w:t>
            </w:r>
            <w:r w:rsidRPr="0004425F">
              <w:rPr>
                <w:color w:val="000000" w:themeColor="text1"/>
                <w:sz w:val="26"/>
                <w:szCs w:val="26"/>
              </w:rPr>
              <w:t xml:space="preserve">khoản 4 và khoản 5 Điều 76; khoản 5 Điều 86; </w:t>
            </w:r>
            <w:r w:rsidRPr="0004425F">
              <w:rPr>
                <w:color w:val="000000" w:themeColor="text1"/>
                <w:sz w:val="26"/>
                <w:szCs w:val="26"/>
                <w:lang w:val="vi-VN"/>
              </w:rPr>
              <w:t xml:space="preserve">khoản 4 Điều 101; khoản 2, khoản </w:t>
            </w:r>
            <w:r w:rsidRPr="0004425F">
              <w:rPr>
                <w:color w:val="000000" w:themeColor="text1"/>
                <w:sz w:val="26"/>
                <w:szCs w:val="26"/>
              </w:rPr>
              <w:t>3</w:t>
            </w:r>
            <w:r w:rsidRPr="00940BD8">
              <w:rPr>
                <w:color w:val="000000" w:themeColor="text1"/>
                <w:sz w:val="26"/>
                <w:szCs w:val="26"/>
              </w:rPr>
              <w:t xml:space="preserve"> và</w:t>
            </w:r>
            <w:r w:rsidRPr="0004425F">
              <w:rPr>
                <w:color w:val="000000" w:themeColor="text1"/>
                <w:sz w:val="26"/>
                <w:szCs w:val="26"/>
                <w:lang w:val="vi-VN"/>
              </w:rPr>
              <w:t>khoản 5 Điều 134</w:t>
            </w:r>
            <w:r w:rsidRPr="0004425F">
              <w:rPr>
                <w:sz w:val="26"/>
                <w:szCs w:val="26"/>
              </w:rPr>
              <w:t>;</w:t>
            </w:r>
          </w:p>
          <w:p w14:paraId="2009B4A6" w14:textId="77777777" w:rsidR="004A559F" w:rsidRPr="0004425F" w:rsidRDefault="00141D06" w:rsidP="00940BD8">
            <w:pPr>
              <w:tabs>
                <w:tab w:val="left" w:pos="720"/>
              </w:tabs>
              <w:spacing w:before="120"/>
              <w:jc w:val="both"/>
              <w:rPr>
                <w:sz w:val="26"/>
                <w:szCs w:val="26"/>
              </w:rPr>
            </w:pPr>
            <w:r w:rsidRPr="0004425F">
              <w:rPr>
                <w:sz w:val="26"/>
                <w:szCs w:val="26"/>
              </w:rPr>
              <w:t>b) Bãi bỏ Điều 24, Điều 27, Điều 28, Điều 29, Điều 47, Điều 48, Điều 49, Điều 61, Điều 62, Điều 63, Điều 77, Điều 78, Điều 79, Điều 80, Điều 81, Điều 90, Điều 91, Điều 92, Điều 96, Điều 97, Điều 102, Điều 105, Điều 106, Điều 107, Điều 112, Điều 113, Điều 136 và Điều 137.</w:t>
            </w:r>
          </w:p>
        </w:tc>
        <w:tc>
          <w:tcPr>
            <w:tcW w:w="1340" w:type="pct"/>
          </w:tcPr>
          <w:p w14:paraId="2F63FEE6" w14:textId="77777777" w:rsidR="004A559F" w:rsidRPr="0004425F" w:rsidRDefault="00141D06" w:rsidP="00940BD8">
            <w:pPr>
              <w:tabs>
                <w:tab w:val="left" w:pos="720"/>
              </w:tabs>
              <w:spacing w:before="120"/>
              <w:jc w:val="both"/>
              <w:rPr>
                <w:i/>
                <w:iCs/>
                <w:sz w:val="26"/>
                <w:szCs w:val="26"/>
              </w:rPr>
            </w:pPr>
            <w:r w:rsidRPr="0004425F">
              <w:rPr>
                <w:rFonts w:eastAsia="Arial Unicode MS"/>
                <w:sz w:val="26"/>
                <w:szCs w:val="26"/>
              </w:rPr>
              <w:t xml:space="preserve">- </w:t>
            </w:r>
            <w:r w:rsidRPr="0004425F">
              <w:rPr>
                <w:sz w:val="26"/>
                <w:szCs w:val="26"/>
              </w:rPr>
              <w:t>Tại Điều 5 Luật sửa đổi, bổ sung một số điều của Luật Tổ chức Quốc hội đã quy định: “</w:t>
            </w:r>
            <w:r w:rsidRPr="0004425F">
              <w:rPr>
                <w:i/>
                <w:iCs/>
                <w:sz w:val="26"/>
                <w:szCs w:val="26"/>
              </w:rPr>
              <w:t xml:space="preserve">Luật chỉ quy định các vấn đề mang tính ổn định, có giá trị lâu dài; quy định cụ thể các nội dung liên quan đến quyền con người, quyền, nghĩa vụ của công dân, tố tụng tư pháp, các vấn đề có ảnh hưởng lớn đến đời sống xã hội, mối quan hệ giữa Nhà nước với công dân và xã hội. Đối với các nội dung quản lý nhà nước theo từng lĩnh vực, các vấn đề mới, có tính kiến tạo phát triển, các vấn đề chưa có thực tiễn kiểm nghiệm, luật chỉ quy định các nội dung chính sách có tính nguyên tắc, định hướng thuộc thẩm quyền của Quốc hội để thể chế hóa chủ trương, chính sách của Đảng; phân quyền cho Chính </w:t>
            </w:r>
            <w:r w:rsidRPr="0004425F">
              <w:rPr>
                <w:i/>
                <w:iCs/>
                <w:sz w:val="26"/>
                <w:szCs w:val="26"/>
              </w:rPr>
              <w:lastRenderedPageBreak/>
              <w:t>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định các nội dung về thủ tục hành chính, về quy trình, quy chuẩn chuyên môn, kỹ thuật và các nội dung có tính biến động cao.”</w:t>
            </w:r>
          </w:p>
          <w:p w14:paraId="2A36990B" w14:textId="77777777" w:rsidR="004A559F" w:rsidRPr="0004425F" w:rsidRDefault="00141D06" w:rsidP="00940BD8">
            <w:pPr>
              <w:tabs>
                <w:tab w:val="left" w:pos="720"/>
              </w:tabs>
              <w:spacing w:before="120"/>
              <w:jc w:val="both"/>
              <w:rPr>
                <w:sz w:val="26"/>
                <w:szCs w:val="26"/>
              </w:rPr>
            </w:pPr>
            <w:r w:rsidRPr="0004425F">
              <w:rPr>
                <w:rFonts w:eastAsia="Arial Unicode MS"/>
                <w:sz w:val="26"/>
                <w:szCs w:val="26"/>
              </w:rPr>
              <w:t xml:space="preserve">- </w:t>
            </w:r>
            <w:bookmarkStart w:id="15" w:name="khoan_4_6"/>
            <w:r w:rsidRPr="0004425F">
              <w:rPr>
                <w:rFonts w:eastAsia="Arial Unicode MS"/>
                <w:sz w:val="26"/>
                <w:szCs w:val="26"/>
              </w:rPr>
              <w:t>Tại khoản 4 Điều 6 Luật Tổ chức Chính phủ quy định: “</w:t>
            </w:r>
            <w:r w:rsidRPr="0004425F">
              <w:rPr>
                <w:sz w:val="26"/>
                <w:szCs w:val="26"/>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bookmarkEnd w:id="15"/>
            <w:r w:rsidRPr="0004425F">
              <w:rPr>
                <w:sz w:val="26"/>
                <w:szCs w:val="26"/>
              </w:rPr>
              <w:t>”</w:t>
            </w:r>
          </w:p>
          <w:p w14:paraId="0B9A0C86" w14:textId="77777777" w:rsidR="004A559F" w:rsidRPr="0004425F" w:rsidRDefault="00141D06" w:rsidP="00940BD8">
            <w:pPr>
              <w:tabs>
                <w:tab w:val="left" w:pos="720"/>
              </w:tabs>
              <w:spacing w:before="120"/>
              <w:jc w:val="both"/>
              <w:rPr>
                <w:sz w:val="26"/>
                <w:szCs w:val="26"/>
              </w:rPr>
            </w:pPr>
            <w:r w:rsidRPr="00940BD8">
              <w:rPr>
                <w:sz w:val="26"/>
                <w:szCs w:val="26"/>
              </w:rPr>
              <w:t xml:space="preserve">- </w:t>
            </w:r>
            <w:r w:rsidRPr="0004425F">
              <w:rPr>
                <w:sz w:val="26"/>
                <w:szCs w:val="26"/>
              </w:rPr>
              <w:t xml:space="preserve">Theo Nghị định số 29/2025/NĐ-CP thì Bảo hiểm xã hội Việt Nam là đơn vị đặc thù thuộc Bộ Tài chính; tại Nghị định số 164/2025/NĐ-CP ngày 29/6/2025 của Chính phủ quy định về giao dịch điện tử trong lĩnh vực bảo hiểm xã hội và Cơ sở dữ liệu quốc gia về bảo hiểm quy định: Bộ Tài chính là cơ quan chủ quản của Cơ </w:t>
            </w:r>
            <w:r w:rsidRPr="0004425F">
              <w:rPr>
                <w:sz w:val="26"/>
                <w:szCs w:val="26"/>
              </w:rPr>
              <w:lastRenderedPageBreak/>
              <w:t>sở dữ liệu quốc gia về bảo hiểm.</w:t>
            </w:r>
          </w:p>
          <w:p w14:paraId="2FDF15C5" w14:textId="77777777" w:rsidR="004A559F" w:rsidRPr="0004425F" w:rsidRDefault="00141D06" w:rsidP="00940BD8">
            <w:pPr>
              <w:tabs>
                <w:tab w:val="left" w:pos="720"/>
              </w:tabs>
              <w:spacing w:before="120"/>
              <w:jc w:val="both"/>
              <w:rPr>
                <w:sz w:val="26"/>
                <w:szCs w:val="26"/>
              </w:rPr>
            </w:pPr>
            <w:r w:rsidRPr="0004425F">
              <w:rPr>
                <w:sz w:val="26"/>
                <w:szCs w:val="26"/>
              </w:rPr>
              <w:t>Theo khoản 13 Điều 3 Luật Dữ liệu năm 2024 thì: “Chủ quản dữ liệu là cơ quan, tổ chức, cá nhân thực hiện hoạt động xây dựng, quản lý, vận hành, khai thác dữ liệu theo yêu cầu của chủ sở hữu dữ liệu.</w:t>
            </w:r>
          </w:p>
        </w:tc>
        <w:tc>
          <w:tcPr>
            <w:tcW w:w="915" w:type="pct"/>
          </w:tcPr>
          <w:p w14:paraId="1C52FD09" w14:textId="77777777" w:rsidR="004A559F" w:rsidRPr="0004425F" w:rsidRDefault="00141D06" w:rsidP="00940BD8">
            <w:pPr>
              <w:tabs>
                <w:tab w:val="left" w:pos="720"/>
              </w:tabs>
              <w:spacing w:before="120"/>
              <w:jc w:val="both"/>
              <w:rPr>
                <w:sz w:val="26"/>
                <w:szCs w:val="26"/>
              </w:rPr>
            </w:pPr>
            <w:r w:rsidRPr="0004425F">
              <w:rPr>
                <w:sz w:val="26"/>
                <w:szCs w:val="26"/>
              </w:rPr>
              <w:lastRenderedPageBreak/>
              <w:t>- Dự thảo Luật bãi bỏ các quy định về hồ sơ, thủ tục tham gia, giải quyết chế độ bảo hiểm xã hội phù hợp với nội dung của luật theo quy định Luật Tổ chức Quốc hội.</w:t>
            </w:r>
          </w:p>
          <w:p w14:paraId="36C20D46" w14:textId="77777777" w:rsidR="004A559F" w:rsidRPr="0004425F" w:rsidRDefault="00141D06" w:rsidP="00940BD8">
            <w:pPr>
              <w:tabs>
                <w:tab w:val="left" w:pos="720"/>
              </w:tabs>
              <w:spacing w:before="120"/>
              <w:jc w:val="both"/>
              <w:rPr>
                <w:sz w:val="26"/>
                <w:szCs w:val="26"/>
              </w:rPr>
            </w:pPr>
            <w:r w:rsidRPr="0004425F">
              <w:rPr>
                <w:sz w:val="26"/>
                <w:szCs w:val="26"/>
              </w:rPr>
              <w:t>- Dự thảo Luật bãi bỏ quy định về trách nhiệm của các Bộ trong quản lý nhà nước về bảo hiểm xã hội phù hợp với nguyên tắc phân định thẩm quyền của Luật Tổ chức Chính phủ</w:t>
            </w:r>
          </w:p>
          <w:p w14:paraId="4D840973" w14:textId="77777777" w:rsidR="004A559F" w:rsidRPr="0004425F" w:rsidRDefault="00141D06" w:rsidP="00940BD8">
            <w:pPr>
              <w:tabs>
                <w:tab w:val="left" w:pos="720"/>
              </w:tabs>
              <w:spacing w:before="120"/>
              <w:jc w:val="both"/>
              <w:rPr>
                <w:sz w:val="26"/>
                <w:szCs w:val="26"/>
              </w:rPr>
            </w:pPr>
            <w:r w:rsidRPr="0004425F">
              <w:rPr>
                <w:sz w:val="26"/>
                <w:szCs w:val="26"/>
              </w:rPr>
              <w:t xml:space="preserve">- Việc </w:t>
            </w:r>
            <w:r w:rsidRPr="00940BD8">
              <w:rPr>
                <w:sz w:val="26"/>
                <w:szCs w:val="26"/>
              </w:rPr>
              <w:t>bãi bỏ</w:t>
            </w:r>
            <w:r w:rsidRPr="0004425F">
              <w:rPr>
                <w:sz w:val="26"/>
                <w:szCs w:val="26"/>
              </w:rPr>
              <w:t xml:space="preserve"> quy định về thẩm quyền ban </w:t>
            </w:r>
            <w:r w:rsidRPr="0004425F">
              <w:rPr>
                <w:sz w:val="26"/>
                <w:szCs w:val="26"/>
              </w:rPr>
              <w:lastRenderedPageBreak/>
              <w:t>hành mẫu sổ, mẫu hồ sơ phù hợp với</w:t>
            </w:r>
            <w:r w:rsidRPr="00940BD8">
              <w:rPr>
                <w:sz w:val="26"/>
                <w:szCs w:val="26"/>
              </w:rPr>
              <w:t xml:space="preserve"> địa vị pháp lý hiện nay của cơ quan BHXH (là cơ quan đặc thù thuộc BTC)</w:t>
            </w:r>
            <w:r w:rsidRPr="0004425F">
              <w:rPr>
                <w:sz w:val="26"/>
                <w:szCs w:val="26"/>
              </w:rPr>
              <w:t>.</w:t>
            </w:r>
          </w:p>
          <w:p w14:paraId="5D6B6481" w14:textId="77777777" w:rsidR="004A559F" w:rsidRPr="00940BD8" w:rsidRDefault="00141D06" w:rsidP="00940BD8">
            <w:pPr>
              <w:tabs>
                <w:tab w:val="left" w:pos="720"/>
              </w:tabs>
              <w:spacing w:before="120"/>
              <w:jc w:val="both"/>
              <w:rPr>
                <w:sz w:val="26"/>
                <w:szCs w:val="26"/>
              </w:rPr>
            </w:pPr>
            <w:r w:rsidRPr="0004425F">
              <w:rPr>
                <w:sz w:val="26"/>
                <w:szCs w:val="26"/>
              </w:rPr>
              <w:t>- Nội dung dự thảo Luật không quy định cụ thể chế độ báo cáo của cơ quan bảo hiểm xã hội, đảm bảo nội dung Luật theo quy định tại Điều 5 Luật sửa đổi, bổ sung một số điều của Luật Tổ chức Quốc hội.</w:t>
            </w:r>
            <w:r w:rsidRPr="00940BD8">
              <w:rPr>
                <w:sz w:val="26"/>
                <w:szCs w:val="26"/>
              </w:rPr>
              <w:t xml:space="preserve"> </w:t>
            </w:r>
          </w:p>
          <w:p w14:paraId="7BFB9FFF" w14:textId="77777777" w:rsidR="004A559F" w:rsidRPr="00940BD8" w:rsidRDefault="00141D06" w:rsidP="00940BD8">
            <w:pPr>
              <w:tabs>
                <w:tab w:val="left" w:pos="720"/>
              </w:tabs>
              <w:spacing w:before="120"/>
              <w:jc w:val="both"/>
              <w:rPr>
                <w:color w:val="000000"/>
                <w:sz w:val="26"/>
                <w:szCs w:val="26"/>
              </w:rPr>
            </w:pPr>
            <w:r w:rsidRPr="00940BD8">
              <w:rPr>
                <w:sz w:val="26"/>
                <w:szCs w:val="26"/>
              </w:rPr>
              <w:t xml:space="preserve">- Việc bãi bỏ trách nhiệm của cơ quan BHXH trong </w:t>
            </w:r>
            <w:r w:rsidRPr="0004425F">
              <w:rPr>
                <w:color w:val="000000"/>
                <w:sz w:val="26"/>
                <w:szCs w:val="26"/>
              </w:rPr>
              <w:t>xây dựng, quản lý, cập nhật, duy trì cơ sở dữ liệu quốc gia về bảo hiểm và khai thác, sử dụng, chia sẻ dữ liệu trong cơ sở dữ liệu quốc gia về bảo hiểm</w:t>
            </w:r>
            <w:r w:rsidRPr="00940BD8">
              <w:rPr>
                <w:color w:val="000000"/>
                <w:sz w:val="26"/>
                <w:szCs w:val="26"/>
              </w:rPr>
              <w:t xml:space="preserve"> phù hợp với Nghị định số 164/2025/NĐ-CP và Luật Dữ liệu.</w:t>
            </w:r>
          </w:p>
          <w:p w14:paraId="7F35F27E" w14:textId="77777777" w:rsidR="004A559F" w:rsidRPr="0004425F" w:rsidRDefault="004A559F" w:rsidP="00940BD8">
            <w:pPr>
              <w:tabs>
                <w:tab w:val="left" w:pos="720"/>
              </w:tabs>
              <w:spacing w:before="120"/>
              <w:jc w:val="both"/>
              <w:rPr>
                <w:sz w:val="26"/>
                <w:szCs w:val="26"/>
              </w:rPr>
            </w:pPr>
          </w:p>
        </w:tc>
        <w:tc>
          <w:tcPr>
            <w:tcW w:w="574" w:type="pct"/>
          </w:tcPr>
          <w:p w14:paraId="53A4CB86" w14:textId="77777777" w:rsidR="004A559F" w:rsidRPr="0004425F" w:rsidRDefault="00141D06" w:rsidP="00940BD8">
            <w:pPr>
              <w:tabs>
                <w:tab w:val="left" w:pos="720"/>
              </w:tabs>
              <w:spacing w:before="120"/>
              <w:jc w:val="both"/>
              <w:rPr>
                <w:sz w:val="26"/>
                <w:szCs w:val="26"/>
              </w:rPr>
            </w:pPr>
            <w:r w:rsidRPr="0004425F">
              <w:rPr>
                <w:sz w:val="26"/>
                <w:szCs w:val="26"/>
              </w:rPr>
              <w:lastRenderedPageBreak/>
              <w:t>- Đề xuất sửa đổi như dự thảo Luật</w:t>
            </w:r>
          </w:p>
          <w:p w14:paraId="7420C857" w14:textId="78047D8F" w:rsidR="004A559F" w:rsidRPr="0004425F" w:rsidRDefault="00141D06" w:rsidP="00940BD8">
            <w:pPr>
              <w:tabs>
                <w:tab w:val="left" w:pos="720"/>
              </w:tabs>
              <w:spacing w:before="120"/>
              <w:jc w:val="both"/>
              <w:rPr>
                <w:sz w:val="26"/>
                <w:szCs w:val="26"/>
              </w:rPr>
            </w:pPr>
            <w:r w:rsidRPr="0004425F">
              <w:rPr>
                <w:sz w:val="26"/>
                <w:szCs w:val="26"/>
              </w:rPr>
              <w:t>-</w:t>
            </w:r>
            <w:r w:rsidR="00866759">
              <w:rPr>
                <w:sz w:val="26"/>
                <w:szCs w:val="26"/>
                <w:lang w:val="en-US"/>
              </w:rPr>
              <w:t xml:space="preserve"> </w:t>
            </w:r>
            <w:r w:rsidRPr="0004425F">
              <w:rPr>
                <w:sz w:val="26"/>
                <w:szCs w:val="26"/>
              </w:rPr>
              <w:t xml:space="preserve">Chính phủ có trách nhiệm ban hành văn bản quy phạm pháp luật quy định trách nhiệm của các cơ quan, tổ chức, cá nhân có liên quan trong việc thực hiện bảo hiểm xã hội và hồ sơ thủ tục tham gia, giải quyết chế độ bảo hiểm xã </w:t>
            </w:r>
            <w:r w:rsidRPr="0004425F">
              <w:rPr>
                <w:sz w:val="26"/>
                <w:szCs w:val="26"/>
              </w:rPr>
              <w:lastRenderedPageBreak/>
              <w:t>hội</w:t>
            </w:r>
          </w:p>
        </w:tc>
      </w:tr>
    </w:tbl>
    <w:p w14:paraId="694B1028" w14:textId="77777777" w:rsidR="004A559F" w:rsidRPr="00940BD8" w:rsidRDefault="004A559F" w:rsidP="00940BD8">
      <w:pPr>
        <w:tabs>
          <w:tab w:val="left" w:pos="380"/>
          <w:tab w:val="left" w:pos="720"/>
        </w:tabs>
        <w:spacing w:before="274"/>
        <w:rPr>
          <w:b/>
          <w:sz w:val="26"/>
          <w:szCs w:val="26"/>
        </w:rPr>
      </w:pPr>
    </w:p>
    <w:p w14:paraId="7FB7AFC9" w14:textId="77777777" w:rsidR="004A559F" w:rsidRDefault="00141D06" w:rsidP="00940BD8">
      <w:pPr>
        <w:tabs>
          <w:tab w:val="left" w:pos="380"/>
          <w:tab w:val="left" w:pos="720"/>
        </w:tabs>
        <w:spacing w:before="274"/>
        <w:rPr>
          <w:b/>
          <w:spacing w:val="-4"/>
          <w:sz w:val="26"/>
          <w:szCs w:val="26"/>
        </w:rPr>
      </w:pPr>
      <w:r w:rsidRPr="00940BD8">
        <w:rPr>
          <w:b/>
          <w:sz w:val="26"/>
          <w:szCs w:val="26"/>
        </w:rPr>
        <w:t xml:space="preserve">3. </w:t>
      </w:r>
      <w:r>
        <w:rPr>
          <w:b/>
          <w:sz w:val="26"/>
          <w:szCs w:val="26"/>
        </w:rPr>
        <w:t>Điều</w:t>
      </w:r>
      <w:r>
        <w:rPr>
          <w:b/>
          <w:spacing w:val="-1"/>
          <w:sz w:val="26"/>
          <w:szCs w:val="26"/>
        </w:rPr>
        <w:t xml:space="preserve"> </w:t>
      </w:r>
      <w:r>
        <w:rPr>
          <w:b/>
          <w:sz w:val="26"/>
          <w:szCs w:val="26"/>
        </w:rPr>
        <w:t>ước</w:t>
      </w:r>
      <w:r>
        <w:rPr>
          <w:b/>
          <w:spacing w:val="-2"/>
          <w:sz w:val="26"/>
          <w:szCs w:val="26"/>
        </w:rPr>
        <w:t xml:space="preserve"> </w:t>
      </w:r>
      <w:r>
        <w:rPr>
          <w:b/>
          <w:sz w:val="26"/>
          <w:szCs w:val="26"/>
        </w:rPr>
        <w:t>quốc</w:t>
      </w:r>
      <w:r>
        <w:rPr>
          <w:b/>
          <w:spacing w:val="-2"/>
          <w:sz w:val="26"/>
          <w:szCs w:val="26"/>
        </w:rPr>
        <w:t xml:space="preserve"> </w:t>
      </w:r>
      <w:r>
        <w:rPr>
          <w:b/>
          <w:sz w:val="26"/>
          <w:szCs w:val="26"/>
        </w:rPr>
        <w:t>tế có</w:t>
      </w:r>
      <w:r>
        <w:rPr>
          <w:b/>
          <w:spacing w:val="-1"/>
          <w:sz w:val="26"/>
          <w:szCs w:val="26"/>
        </w:rPr>
        <w:t xml:space="preserve"> </w:t>
      </w:r>
      <w:r>
        <w:rPr>
          <w:b/>
          <w:sz w:val="26"/>
          <w:szCs w:val="26"/>
        </w:rPr>
        <w:t>liên</w:t>
      </w:r>
      <w:r>
        <w:rPr>
          <w:b/>
          <w:spacing w:val="-1"/>
          <w:sz w:val="26"/>
          <w:szCs w:val="26"/>
        </w:rPr>
        <w:t xml:space="preserve"> </w:t>
      </w:r>
      <w:r>
        <w:rPr>
          <w:b/>
          <w:sz w:val="26"/>
          <w:szCs w:val="26"/>
        </w:rPr>
        <w:t>quan</w:t>
      </w:r>
      <w:r>
        <w:rPr>
          <w:b/>
          <w:spacing w:val="-2"/>
          <w:sz w:val="26"/>
          <w:szCs w:val="26"/>
        </w:rPr>
        <w:t xml:space="preserve"> </w:t>
      </w:r>
      <w:r>
        <w:rPr>
          <w:b/>
          <w:sz w:val="26"/>
          <w:szCs w:val="26"/>
        </w:rPr>
        <w:t>đến</w:t>
      </w:r>
      <w:r>
        <w:rPr>
          <w:b/>
          <w:spacing w:val="-1"/>
          <w:sz w:val="26"/>
          <w:szCs w:val="26"/>
        </w:rPr>
        <w:t xml:space="preserve"> </w:t>
      </w:r>
      <w:r>
        <w:rPr>
          <w:b/>
          <w:sz w:val="26"/>
          <w:szCs w:val="26"/>
        </w:rPr>
        <w:t>dự</w:t>
      </w:r>
      <w:r>
        <w:rPr>
          <w:b/>
          <w:spacing w:val="-2"/>
          <w:sz w:val="26"/>
          <w:szCs w:val="26"/>
        </w:rPr>
        <w:t xml:space="preserve"> </w:t>
      </w:r>
      <w:r>
        <w:rPr>
          <w:b/>
          <w:sz w:val="26"/>
          <w:szCs w:val="26"/>
        </w:rPr>
        <w:t>thảo</w:t>
      </w:r>
      <w:r>
        <w:rPr>
          <w:b/>
          <w:spacing w:val="3"/>
          <w:sz w:val="26"/>
          <w:szCs w:val="26"/>
        </w:rPr>
        <w:t xml:space="preserve"> </w:t>
      </w:r>
      <w:r>
        <w:rPr>
          <w:b/>
          <w:spacing w:val="-4"/>
          <w:sz w:val="26"/>
          <w:szCs w:val="26"/>
        </w:rPr>
        <w:t>Luật</w:t>
      </w:r>
    </w:p>
    <w:p w14:paraId="44DFA961" w14:textId="77777777" w:rsidR="004A559F" w:rsidRDefault="004A559F" w:rsidP="00940BD8">
      <w:pPr>
        <w:tabs>
          <w:tab w:val="left" w:pos="380"/>
          <w:tab w:val="left" w:pos="720"/>
        </w:tabs>
        <w:spacing w:before="274"/>
        <w:rPr>
          <w:b/>
          <w:sz w:val="24"/>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46"/>
        <w:gridCol w:w="4294"/>
        <w:gridCol w:w="6342"/>
        <w:gridCol w:w="1380"/>
      </w:tblGrid>
      <w:tr w:rsidR="004A559F" w14:paraId="2A91D056" w14:textId="77777777">
        <w:trPr>
          <w:trHeight w:val="671"/>
        </w:trPr>
        <w:tc>
          <w:tcPr>
            <w:tcW w:w="2846" w:type="dxa"/>
            <w:vAlign w:val="center"/>
          </w:tcPr>
          <w:p w14:paraId="5371D5B7" w14:textId="77777777" w:rsidR="004A559F" w:rsidRDefault="00141D06" w:rsidP="00940BD8">
            <w:pPr>
              <w:pStyle w:val="TableParagraph"/>
              <w:tabs>
                <w:tab w:val="left" w:pos="720"/>
              </w:tabs>
              <w:spacing w:before="120"/>
              <w:ind w:left="164" w:right="94"/>
              <w:jc w:val="center"/>
              <w:rPr>
                <w:b/>
                <w:sz w:val="25"/>
                <w:szCs w:val="25"/>
              </w:rPr>
            </w:pPr>
            <w:r>
              <w:rPr>
                <w:b/>
                <w:sz w:val="25"/>
                <w:szCs w:val="25"/>
              </w:rPr>
              <w:t>QUY</w:t>
            </w:r>
            <w:r>
              <w:rPr>
                <w:b/>
                <w:spacing w:val="-14"/>
                <w:sz w:val="25"/>
                <w:szCs w:val="25"/>
              </w:rPr>
              <w:t xml:space="preserve"> </w:t>
            </w:r>
            <w:r>
              <w:rPr>
                <w:b/>
                <w:sz w:val="25"/>
                <w:szCs w:val="25"/>
              </w:rPr>
              <w:t>ĐỊNH</w:t>
            </w:r>
            <w:r>
              <w:rPr>
                <w:b/>
                <w:spacing w:val="-13"/>
                <w:sz w:val="25"/>
                <w:szCs w:val="25"/>
              </w:rPr>
              <w:t xml:space="preserve"> </w:t>
            </w:r>
            <w:r>
              <w:rPr>
                <w:b/>
                <w:sz w:val="25"/>
                <w:szCs w:val="25"/>
              </w:rPr>
              <w:t>CỦA</w:t>
            </w:r>
            <w:r>
              <w:rPr>
                <w:b/>
                <w:spacing w:val="-14"/>
                <w:sz w:val="25"/>
                <w:szCs w:val="25"/>
              </w:rPr>
              <w:t xml:space="preserve"> </w:t>
            </w:r>
            <w:r>
              <w:rPr>
                <w:b/>
                <w:sz w:val="25"/>
                <w:szCs w:val="25"/>
              </w:rPr>
              <w:t xml:space="preserve">DỰ </w:t>
            </w:r>
            <w:r>
              <w:rPr>
                <w:b/>
                <w:spacing w:val="-4"/>
                <w:sz w:val="25"/>
                <w:szCs w:val="25"/>
              </w:rPr>
              <w:t>THẢO</w:t>
            </w:r>
          </w:p>
        </w:tc>
        <w:tc>
          <w:tcPr>
            <w:tcW w:w="4294" w:type="dxa"/>
            <w:vAlign w:val="center"/>
          </w:tcPr>
          <w:p w14:paraId="5120A166" w14:textId="77777777" w:rsidR="004A559F" w:rsidRDefault="00141D06" w:rsidP="00940BD8">
            <w:pPr>
              <w:pStyle w:val="TableParagraph"/>
              <w:tabs>
                <w:tab w:val="left" w:pos="720"/>
              </w:tabs>
              <w:spacing w:before="120"/>
              <w:ind w:left="222"/>
              <w:jc w:val="center"/>
              <w:rPr>
                <w:b/>
                <w:sz w:val="25"/>
                <w:szCs w:val="25"/>
              </w:rPr>
            </w:pPr>
            <w:r>
              <w:rPr>
                <w:b/>
                <w:sz w:val="25"/>
                <w:szCs w:val="25"/>
              </w:rPr>
              <w:t>QUY</w:t>
            </w:r>
            <w:r>
              <w:rPr>
                <w:b/>
                <w:spacing w:val="-8"/>
                <w:sz w:val="25"/>
                <w:szCs w:val="25"/>
              </w:rPr>
              <w:t xml:space="preserve"> </w:t>
            </w:r>
            <w:r>
              <w:rPr>
                <w:b/>
                <w:sz w:val="25"/>
                <w:szCs w:val="25"/>
              </w:rPr>
              <w:t>ĐỊNH</w:t>
            </w:r>
            <w:r>
              <w:rPr>
                <w:b/>
                <w:spacing w:val="-7"/>
                <w:sz w:val="25"/>
                <w:szCs w:val="25"/>
              </w:rPr>
              <w:t xml:space="preserve"> </w:t>
            </w:r>
            <w:r>
              <w:rPr>
                <w:b/>
                <w:sz w:val="25"/>
                <w:szCs w:val="25"/>
              </w:rPr>
              <w:t>CỦA</w:t>
            </w:r>
            <w:r>
              <w:rPr>
                <w:b/>
                <w:spacing w:val="-8"/>
                <w:sz w:val="25"/>
                <w:szCs w:val="25"/>
              </w:rPr>
              <w:t xml:space="preserve"> </w:t>
            </w:r>
            <w:r>
              <w:rPr>
                <w:b/>
                <w:sz w:val="25"/>
                <w:szCs w:val="25"/>
              </w:rPr>
              <w:t>ĐIỀU</w:t>
            </w:r>
            <w:r>
              <w:rPr>
                <w:b/>
                <w:spacing w:val="-8"/>
                <w:sz w:val="25"/>
                <w:szCs w:val="25"/>
              </w:rPr>
              <w:t xml:space="preserve"> </w:t>
            </w:r>
            <w:r>
              <w:rPr>
                <w:b/>
                <w:sz w:val="25"/>
                <w:szCs w:val="25"/>
              </w:rPr>
              <w:t>ƯỚC</w:t>
            </w:r>
            <w:r w:rsidRPr="00940BD8">
              <w:rPr>
                <w:b/>
                <w:sz w:val="25"/>
                <w:szCs w:val="25"/>
              </w:rPr>
              <w:t xml:space="preserve"> </w:t>
            </w:r>
            <w:r>
              <w:rPr>
                <w:b/>
                <w:sz w:val="25"/>
                <w:szCs w:val="25"/>
              </w:rPr>
              <w:t>QUỐC TẾ CÓ LIÊN QUAN</w:t>
            </w:r>
          </w:p>
        </w:tc>
        <w:tc>
          <w:tcPr>
            <w:tcW w:w="6342" w:type="dxa"/>
            <w:vAlign w:val="center"/>
          </w:tcPr>
          <w:p w14:paraId="6BDCB0AD" w14:textId="77777777" w:rsidR="004A559F" w:rsidRDefault="00141D06" w:rsidP="00940BD8">
            <w:pPr>
              <w:pStyle w:val="TableParagraph"/>
              <w:tabs>
                <w:tab w:val="left" w:pos="720"/>
              </w:tabs>
              <w:spacing w:before="120"/>
              <w:ind w:left="1577"/>
              <w:jc w:val="center"/>
              <w:rPr>
                <w:b/>
                <w:sz w:val="25"/>
                <w:szCs w:val="25"/>
              </w:rPr>
            </w:pPr>
            <w:r>
              <w:rPr>
                <w:b/>
                <w:sz w:val="25"/>
                <w:szCs w:val="25"/>
              </w:rPr>
              <w:t>ĐÁNH</w:t>
            </w:r>
            <w:r>
              <w:rPr>
                <w:b/>
                <w:spacing w:val="-3"/>
                <w:sz w:val="25"/>
                <w:szCs w:val="25"/>
              </w:rPr>
              <w:t xml:space="preserve"> </w:t>
            </w:r>
            <w:r>
              <w:rPr>
                <w:b/>
                <w:sz w:val="25"/>
                <w:szCs w:val="25"/>
              </w:rPr>
              <w:t>GIÁ</w:t>
            </w:r>
            <w:r>
              <w:rPr>
                <w:b/>
                <w:spacing w:val="-1"/>
                <w:sz w:val="25"/>
                <w:szCs w:val="25"/>
              </w:rPr>
              <w:t xml:space="preserve"> </w:t>
            </w:r>
            <w:r>
              <w:rPr>
                <w:b/>
                <w:sz w:val="25"/>
                <w:szCs w:val="25"/>
              </w:rPr>
              <w:t>(Tính</w:t>
            </w:r>
            <w:r>
              <w:rPr>
                <w:b/>
                <w:spacing w:val="-1"/>
                <w:sz w:val="25"/>
                <w:szCs w:val="25"/>
              </w:rPr>
              <w:t xml:space="preserve"> </w:t>
            </w:r>
            <w:r>
              <w:rPr>
                <w:b/>
                <w:sz w:val="25"/>
                <w:szCs w:val="25"/>
              </w:rPr>
              <w:t>tương</w:t>
            </w:r>
            <w:r>
              <w:rPr>
                <w:b/>
                <w:spacing w:val="-2"/>
                <w:sz w:val="25"/>
                <w:szCs w:val="25"/>
              </w:rPr>
              <w:t xml:space="preserve"> thích)</w:t>
            </w:r>
          </w:p>
        </w:tc>
        <w:tc>
          <w:tcPr>
            <w:tcW w:w="1380" w:type="dxa"/>
            <w:vAlign w:val="center"/>
          </w:tcPr>
          <w:p w14:paraId="0C72C8E6" w14:textId="77777777" w:rsidR="004A559F" w:rsidRDefault="00141D06" w:rsidP="00940BD8">
            <w:pPr>
              <w:pStyle w:val="TableParagraph"/>
              <w:tabs>
                <w:tab w:val="left" w:pos="720"/>
              </w:tabs>
              <w:spacing w:before="120"/>
              <w:ind w:left="309" w:right="138" w:hanging="156"/>
              <w:jc w:val="center"/>
              <w:rPr>
                <w:b/>
                <w:sz w:val="25"/>
                <w:szCs w:val="25"/>
              </w:rPr>
            </w:pPr>
            <w:r>
              <w:rPr>
                <w:b/>
                <w:sz w:val="25"/>
                <w:szCs w:val="25"/>
              </w:rPr>
              <w:t>ĐỀ</w:t>
            </w:r>
            <w:r>
              <w:rPr>
                <w:b/>
                <w:spacing w:val="-15"/>
                <w:sz w:val="25"/>
                <w:szCs w:val="25"/>
                <w:lang w:val="en-US"/>
              </w:rPr>
              <w:t xml:space="preserve"> </w:t>
            </w:r>
            <w:r>
              <w:rPr>
                <w:b/>
                <w:sz w:val="25"/>
                <w:szCs w:val="25"/>
              </w:rPr>
              <w:t>XUẤT XỬ LÝ</w:t>
            </w:r>
          </w:p>
        </w:tc>
      </w:tr>
      <w:tr w:rsidR="004A559F" w14:paraId="2664CADB" w14:textId="77777777">
        <w:trPr>
          <w:trHeight w:val="2172"/>
        </w:trPr>
        <w:tc>
          <w:tcPr>
            <w:tcW w:w="2846" w:type="dxa"/>
          </w:tcPr>
          <w:p w14:paraId="36F2303C" w14:textId="77777777" w:rsidR="004A559F" w:rsidRDefault="00141D06" w:rsidP="00940BD8">
            <w:pPr>
              <w:tabs>
                <w:tab w:val="left" w:pos="720"/>
              </w:tabs>
              <w:spacing w:before="120"/>
              <w:ind w:right="150" w:firstLine="540"/>
              <w:jc w:val="both"/>
              <w:rPr>
                <w:sz w:val="25"/>
                <w:szCs w:val="25"/>
              </w:rPr>
            </w:pPr>
            <w:r>
              <w:rPr>
                <w:sz w:val="25"/>
                <w:szCs w:val="25"/>
              </w:rPr>
              <w:t xml:space="preserve">Sửa đổi khoản 1 Điều 93 như sau:“1. Thông qua tài khoản người thụ hưởng </w:t>
            </w:r>
            <w:r>
              <w:rPr>
                <w:strike/>
                <w:sz w:val="25"/>
                <w:szCs w:val="25"/>
              </w:rPr>
              <w:t>mở tại ngân hàng thương mại</w:t>
            </w:r>
            <w:r>
              <w:rPr>
                <w:i/>
                <w:strike/>
                <w:sz w:val="25"/>
                <w:szCs w:val="25"/>
              </w:rPr>
              <w:t>,</w:t>
            </w:r>
            <w:r>
              <w:rPr>
                <w:strike/>
                <w:sz w:val="25"/>
                <w:szCs w:val="25"/>
              </w:rPr>
              <w:t xml:space="preserve"> chi nhánh ngân hàng nước ngoài được thành lập và hoạt động tại Việt Nam. </w:t>
            </w:r>
          </w:p>
        </w:tc>
        <w:tc>
          <w:tcPr>
            <w:tcW w:w="4294" w:type="dxa"/>
          </w:tcPr>
          <w:p w14:paraId="04314218" w14:textId="77777777" w:rsidR="004A559F" w:rsidRDefault="00141D06" w:rsidP="00940BD8">
            <w:pPr>
              <w:pStyle w:val="TableParagraph"/>
              <w:tabs>
                <w:tab w:val="left" w:pos="720"/>
              </w:tabs>
              <w:spacing w:before="120"/>
              <w:ind w:right="94"/>
              <w:rPr>
                <w:sz w:val="25"/>
                <w:szCs w:val="25"/>
              </w:rPr>
            </w:pPr>
            <w:r>
              <w:rPr>
                <w:sz w:val="25"/>
                <w:szCs w:val="25"/>
              </w:rPr>
              <w:t>Tại</w:t>
            </w:r>
            <w:r>
              <w:rPr>
                <w:spacing w:val="-5"/>
                <w:sz w:val="25"/>
                <w:szCs w:val="25"/>
              </w:rPr>
              <w:t xml:space="preserve"> </w:t>
            </w:r>
            <w:r>
              <w:rPr>
                <w:sz w:val="25"/>
                <w:szCs w:val="25"/>
              </w:rPr>
              <w:t>điểm</w:t>
            </w:r>
            <w:r>
              <w:rPr>
                <w:spacing w:val="-5"/>
                <w:sz w:val="25"/>
                <w:szCs w:val="25"/>
              </w:rPr>
              <w:t xml:space="preserve"> </w:t>
            </w:r>
            <w:r>
              <w:rPr>
                <w:sz w:val="25"/>
                <w:szCs w:val="25"/>
              </w:rPr>
              <w:t>d</w:t>
            </w:r>
            <w:r>
              <w:rPr>
                <w:spacing w:val="-5"/>
                <w:sz w:val="25"/>
                <w:szCs w:val="25"/>
              </w:rPr>
              <w:t xml:space="preserve"> </w:t>
            </w:r>
            <w:r>
              <w:rPr>
                <w:sz w:val="25"/>
                <w:szCs w:val="25"/>
              </w:rPr>
              <w:t>khoản</w:t>
            </w:r>
            <w:r>
              <w:rPr>
                <w:spacing w:val="-5"/>
                <w:sz w:val="25"/>
                <w:szCs w:val="25"/>
              </w:rPr>
              <w:t xml:space="preserve"> </w:t>
            </w:r>
            <w:r>
              <w:rPr>
                <w:sz w:val="25"/>
                <w:szCs w:val="25"/>
              </w:rPr>
              <w:t>1</w:t>
            </w:r>
            <w:r>
              <w:rPr>
                <w:spacing w:val="-3"/>
                <w:sz w:val="25"/>
                <w:szCs w:val="25"/>
              </w:rPr>
              <w:t xml:space="preserve"> </w:t>
            </w:r>
            <w:r>
              <w:rPr>
                <w:sz w:val="25"/>
                <w:szCs w:val="25"/>
              </w:rPr>
              <w:t>Điều</w:t>
            </w:r>
            <w:r>
              <w:rPr>
                <w:spacing w:val="-3"/>
                <w:sz w:val="25"/>
                <w:szCs w:val="25"/>
              </w:rPr>
              <w:t xml:space="preserve"> </w:t>
            </w:r>
            <w:r>
              <w:rPr>
                <w:sz w:val="25"/>
                <w:szCs w:val="25"/>
              </w:rPr>
              <w:t>1</w:t>
            </w:r>
            <w:r>
              <w:rPr>
                <w:spacing w:val="-5"/>
                <w:sz w:val="25"/>
                <w:szCs w:val="25"/>
              </w:rPr>
              <w:t xml:space="preserve"> </w:t>
            </w:r>
            <w:r>
              <w:rPr>
                <w:sz w:val="25"/>
                <w:szCs w:val="25"/>
              </w:rPr>
              <w:t>Hiệp</w:t>
            </w:r>
            <w:r>
              <w:rPr>
                <w:spacing w:val="-5"/>
                <w:sz w:val="25"/>
                <w:szCs w:val="25"/>
              </w:rPr>
              <w:t xml:space="preserve"> </w:t>
            </w:r>
            <w:r>
              <w:rPr>
                <w:sz w:val="25"/>
                <w:szCs w:val="25"/>
              </w:rPr>
              <w:t>định</w:t>
            </w:r>
            <w:r>
              <w:rPr>
                <w:spacing w:val="-1"/>
                <w:sz w:val="25"/>
                <w:szCs w:val="25"/>
              </w:rPr>
              <w:t xml:space="preserve"> </w:t>
            </w:r>
            <w:r>
              <w:rPr>
                <w:sz w:val="25"/>
                <w:szCs w:val="25"/>
              </w:rPr>
              <w:t>giữa Chính</w:t>
            </w:r>
            <w:r>
              <w:rPr>
                <w:spacing w:val="-15"/>
                <w:sz w:val="25"/>
                <w:szCs w:val="25"/>
              </w:rPr>
              <w:t xml:space="preserve"> </w:t>
            </w:r>
            <w:r>
              <w:rPr>
                <w:sz w:val="25"/>
                <w:szCs w:val="25"/>
              </w:rPr>
              <w:t>phủ</w:t>
            </w:r>
            <w:r>
              <w:rPr>
                <w:spacing w:val="-15"/>
                <w:sz w:val="25"/>
                <w:szCs w:val="25"/>
              </w:rPr>
              <w:t xml:space="preserve"> </w:t>
            </w:r>
            <w:r>
              <w:rPr>
                <w:sz w:val="25"/>
                <w:szCs w:val="25"/>
              </w:rPr>
              <w:t>nước</w:t>
            </w:r>
            <w:r>
              <w:rPr>
                <w:spacing w:val="-15"/>
                <w:sz w:val="25"/>
                <w:szCs w:val="25"/>
              </w:rPr>
              <w:t xml:space="preserve"> </w:t>
            </w:r>
            <w:r>
              <w:rPr>
                <w:sz w:val="25"/>
                <w:szCs w:val="25"/>
              </w:rPr>
              <w:t>Cộng</w:t>
            </w:r>
            <w:r>
              <w:rPr>
                <w:spacing w:val="-15"/>
                <w:sz w:val="25"/>
                <w:szCs w:val="25"/>
              </w:rPr>
              <w:t xml:space="preserve"> </w:t>
            </w:r>
            <w:r>
              <w:rPr>
                <w:sz w:val="25"/>
                <w:szCs w:val="25"/>
              </w:rPr>
              <w:t>hòa</w:t>
            </w:r>
            <w:r>
              <w:rPr>
                <w:spacing w:val="-15"/>
                <w:sz w:val="25"/>
                <w:szCs w:val="25"/>
              </w:rPr>
              <w:t xml:space="preserve"> </w:t>
            </w:r>
            <w:r>
              <w:rPr>
                <w:sz w:val="25"/>
                <w:szCs w:val="25"/>
              </w:rPr>
              <w:t>xã</w:t>
            </w:r>
            <w:r>
              <w:rPr>
                <w:spacing w:val="-15"/>
                <w:sz w:val="25"/>
                <w:szCs w:val="25"/>
              </w:rPr>
              <w:t xml:space="preserve"> </w:t>
            </w:r>
            <w:r>
              <w:rPr>
                <w:sz w:val="25"/>
                <w:szCs w:val="25"/>
              </w:rPr>
              <w:t>hội</w:t>
            </w:r>
            <w:r>
              <w:rPr>
                <w:spacing w:val="-15"/>
                <w:sz w:val="25"/>
                <w:szCs w:val="25"/>
              </w:rPr>
              <w:t xml:space="preserve"> </w:t>
            </w:r>
            <w:r>
              <w:rPr>
                <w:sz w:val="25"/>
                <w:szCs w:val="25"/>
              </w:rPr>
              <w:t>chủ</w:t>
            </w:r>
            <w:r>
              <w:rPr>
                <w:spacing w:val="-15"/>
                <w:sz w:val="25"/>
                <w:szCs w:val="25"/>
              </w:rPr>
              <w:t xml:space="preserve"> </w:t>
            </w:r>
            <w:r>
              <w:rPr>
                <w:sz w:val="25"/>
                <w:szCs w:val="25"/>
              </w:rPr>
              <w:t>nghĩa Việt</w:t>
            </w:r>
            <w:r>
              <w:rPr>
                <w:spacing w:val="-9"/>
                <w:sz w:val="25"/>
                <w:szCs w:val="25"/>
              </w:rPr>
              <w:t xml:space="preserve"> </w:t>
            </w:r>
            <w:r>
              <w:rPr>
                <w:sz w:val="25"/>
                <w:szCs w:val="25"/>
              </w:rPr>
              <w:t>Nam</w:t>
            </w:r>
            <w:r>
              <w:rPr>
                <w:spacing w:val="-9"/>
                <w:sz w:val="25"/>
                <w:szCs w:val="25"/>
              </w:rPr>
              <w:t xml:space="preserve"> </w:t>
            </w:r>
            <w:r>
              <w:rPr>
                <w:sz w:val="25"/>
                <w:szCs w:val="25"/>
              </w:rPr>
              <w:t>và</w:t>
            </w:r>
            <w:r>
              <w:rPr>
                <w:spacing w:val="-11"/>
                <w:sz w:val="25"/>
                <w:szCs w:val="25"/>
              </w:rPr>
              <w:t xml:space="preserve"> </w:t>
            </w:r>
            <w:r>
              <w:rPr>
                <w:sz w:val="25"/>
                <w:szCs w:val="25"/>
              </w:rPr>
              <w:t>Chính</w:t>
            </w:r>
            <w:r>
              <w:rPr>
                <w:spacing w:val="-9"/>
                <w:sz w:val="25"/>
                <w:szCs w:val="25"/>
              </w:rPr>
              <w:t xml:space="preserve"> </w:t>
            </w:r>
            <w:r>
              <w:rPr>
                <w:sz w:val="25"/>
                <w:szCs w:val="25"/>
              </w:rPr>
              <w:t>phủ</w:t>
            </w:r>
            <w:r>
              <w:rPr>
                <w:spacing w:val="-10"/>
                <w:sz w:val="25"/>
                <w:szCs w:val="25"/>
              </w:rPr>
              <w:t xml:space="preserve"> </w:t>
            </w:r>
            <w:r>
              <w:rPr>
                <w:sz w:val="25"/>
                <w:szCs w:val="25"/>
              </w:rPr>
              <w:t>nước</w:t>
            </w:r>
            <w:r>
              <w:rPr>
                <w:spacing w:val="-11"/>
                <w:sz w:val="25"/>
                <w:szCs w:val="25"/>
              </w:rPr>
              <w:t xml:space="preserve"> </w:t>
            </w:r>
            <w:r>
              <w:rPr>
                <w:sz w:val="25"/>
                <w:szCs w:val="25"/>
              </w:rPr>
              <w:t>Đại</w:t>
            </w:r>
            <w:r>
              <w:rPr>
                <w:spacing w:val="-9"/>
                <w:sz w:val="25"/>
                <w:szCs w:val="25"/>
              </w:rPr>
              <w:t xml:space="preserve"> </w:t>
            </w:r>
            <w:r>
              <w:rPr>
                <w:sz w:val="25"/>
                <w:szCs w:val="25"/>
              </w:rPr>
              <w:t>hàn</w:t>
            </w:r>
            <w:r>
              <w:rPr>
                <w:spacing w:val="-7"/>
                <w:sz w:val="25"/>
                <w:szCs w:val="25"/>
              </w:rPr>
              <w:t xml:space="preserve"> </w:t>
            </w:r>
            <w:r>
              <w:rPr>
                <w:sz w:val="25"/>
                <w:szCs w:val="25"/>
              </w:rPr>
              <w:t>Dân Quốc</w:t>
            </w:r>
            <w:r>
              <w:rPr>
                <w:spacing w:val="-15"/>
                <w:sz w:val="25"/>
                <w:szCs w:val="25"/>
              </w:rPr>
              <w:t xml:space="preserve"> </w:t>
            </w:r>
            <w:r>
              <w:rPr>
                <w:sz w:val="25"/>
                <w:szCs w:val="25"/>
              </w:rPr>
              <w:t>về</w:t>
            </w:r>
            <w:r>
              <w:rPr>
                <w:spacing w:val="-15"/>
                <w:sz w:val="25"/>
                <w:szCs w:val="25"/>
              </w:rPr>
              <w:t xml:space="preserve"> </w:t>
            </w:r>
            <w:r>
              <w:rPr>
                <w:sz w:val="25"/>
                <w:szCs w:val="25"/>
              </w:rPr>
              <w:t>bảo</w:t>
            </w:r>
            <w:r>
              <w:rPr>
                <w:spacing w:val="-15"/>
                <w:sz w:val="25"/>
                <w:szCs w:val="25"/>
              </w:rPr>
              <w:t xml:space="preserve"> </w:t>
            </w:r>
            <w:r>
              <w:rPr>
                <w:sz w:val="25"/>
                <w:szCs w:val="25"/>
              </w:rPr>
              <w:t>hiểm</w:t>
            </w:r>
            <w:r>
              <w:rPr>
                <w:spacing w:val="-15"/>
                <w:sz w:val="25"/>
                <w:szCs w:val="25"/>
              </w:rPr>
              <w:t xml:space="preserve"> </w:t>
            </w:r>
            <w:r>
              <w:rPr>
                <w:sz w:val="25"/>
                <w:szCs w:val="25"/>
              </w:rPr>
              <w:t>xã</w:t>
            </w:r>
            <w:r>
              <w:rPr>
                <w:spacing w:val="-15"/>
                <w:sz w:val="25"/>
                <w:szCs w:val="25"/>
              </w:rPr>
              <w:t xml:space="preserve"> </w:t>
            </w:r>
            <w:r>
              <w:rPr>
                <w:sz w:val="25"/>
                <w:szCs w:val="25"/>
              </w:rPr>
              <w:t>hội</w:t>
            </w:r>
            <w:r>
              <w:rPr>
                <w:spacing w:val="-15"/>
                <w:sz w:val="25"/>
                <w:szCs w:val="25"/>
              </w:rPr>
              <w:t xml:space="preserve"> </w:t>
            </w:r>
            <w:r>
              <w:rPr>
                <w:sz w:val="25"/>
                <w:szCs w:val="25"/>
              </w:rPr>
              <w:t>quy</w:t>
            </w:r>
            <w:r>
              <w:rPr>
                <w:spacing w:val="-15"/>
                <w:sz w:val="25"/>
                <w:szCs w:val="25"/>
              </w:rPr>
              <w:t xml:space="preserve"> </w:t>
            </w:r>
            <w:r>
              <w:rPr>
                <w:sz w:val="25"/>
                <w:szCs w:val="25"/>
              </w:rPr>
              <w:t>định</w:t>
            </w:r>
            <w:r w:rsidRPr="00940BD8">
              <w:rPr>
                <w:sz w:val="25"/>
                <w:szCs w:val="25"/>
              </w:rPr>
              <w:t xml:space="preserve">: </w:t>
            </w:r>
            <w:r>
              <w:rPr>
                <w:sz w:val="25"/>
                <w:szCs w:val="25"/>
              </w:rPr>
              <w:t>Cơ quan thực hiện của một Bên ký kết Hiệp định chỉ trả chế độ bảo hiểm theo nội dung của Hiệp định này bằng nội tệ của Bên ký kết Hiệp định đó.</w:t>
            </w:r>
          </w:p>
        </w:tc>
        <w:tc>
          <w:tcPr>
            <w:tcW w:w="6342" w:type="dxa"/>
          </w:tcPr>
          <w:p w14:paraId="70C15374" w14:textId="09801B6A" w:rsidR="004A559F" w:rsidRPr="00940BD8" w:rsidRDefault="00141D06" w:rsidP="00940BD8">
            <w:pPr>
              <w:pStyle w:val="TableParagraph"/>
              <w:tabs>
                <w:tab w:val="left" w:pos="720"/>
              </w:tabs>
              <w:spacing w:before="120"/>
              <w:ind w:left="108" w:right="94"/>
              <w:rPr>
                <w:sz w:val="25"/>
                <w:szCs w:val="25"/>
              </w:rPr>
            </w:pPr>
            <w:r w:rsidRPr="00940BD8">
              <w:rPr>
                <w:sz w:val="25"/>
                <w:szCs w:val="25"/>
              </w:rPr>
              <w:t xml:space="preserve">Việc bổ sung quy định tại Điều 93 phù hợp với </w:t>
            </w:r>
            <w:r w:rsidR="00303624">
              <w:rPr>
                <w:sz w:val="25"/>
                <w:szCs w:val="25"/>
                <w:lang w:val="en-US"/>
              </w:rPr>
              <w:t>H</w:t>
            </w:r>
            <w:r w:rsidRPr="00940BD8">
              <w:rPr>
                <w:sz w:val="25"/>
                <w:szCs w:val="25"/>
              </w:rPr>
              <w:t xml:space="preserve">iệp định giữa </w:t>
            </w:r>
            <w:r>
              <w:rPr>
                <w:sz w:val="25"/>
                <w:szCs w:val="25"/>
              </w:rPr>
              <w:t>Chính</w:t>
            </w:r>
            <w:r>
              <w:rPr>
                <w:spacing w:val="-15"/>
                <w:sz w:val="25"/>
                <w:szCs w:val="25"/>
              </w:rPr>
              <w:t xml:space="preserve"> </w:t>
            </w:r>
            <w:r>
              <w:rPr>
                <w:sz w:val="25"/>
                <w:szCs w:val="25"/>
              </w:rPr>
              <w:t>phủ</w:t>
            </w:r>
            <w:r>
              <w:rPr>
                <w:spacing w:val="-15"/>
                <w:sz w:val="25"/>
                <w:szCs w:val="25"/>
              </w:rPr>
              <w:t xml:space="preserve"> </w:t>
            </w:r>
            <w:r>
              <w:rPr>
                <w:sz w:val="25"/>
                <w:szCs w:val="25"/>
              </w:rPr>
              <w:t>nước</w:t>
            </w:r>
            <w:r>
              <w:rPr>
                <w:spacing w:val="-15"/>
                <w:sz w:val="25"/>
                <w:szCs w:val="25"/>
              </w:rPr>
              <w:t xml:space="preserve"> </w:t>
            </w:r>
            <w:r>
              <w:rPr>
                <w:sz w:val="25"/>
                <w:szCs w:val="25"/>
              </w:rPr>
              <w:t>Cộng</w:t>
            </w:r>
            <w:r>
              <w:rPr>
                <w:spacing w:val="-15"/>
                <w:sz w:val="25"/>
                <w:szCs w:val="25"/>
              </w:rPr>
              <w:t xml:space="preserve"> </w:t>
            </w:r>
            <w:r>
              <w:rPr>
                <w:sz w:val="25"/>
                <w:szCs w:val="25"/>
              </w:rPr>
              <w:t>hòa</w:t>
            </w:r>
            <w:r>
              <w:rPr>
                <w:spacing w:val="-15"/>
                <w:sz w:val="25"/>
                <w:szCs w:val="25"/>
              </w:rPr>
              <w:t xml:space="preserve"> </w:t>
            </w:r>
            <w:r>
              <w:rPr>
                <w:sz w:val="25"/>
                <w:szCs w:val="25"/>
              </w:rPr>
              <w:t>xã</w:t>
            </w:r>
            <w:r>
              <w:rPr>
                <w:spacing w:val="-15"/>
                <w:sz w:val="25"/>
                <w:szCs w:val="25"/>
              </w:rPr>
              <w:t xml:space="preserve"> </w:t>
            </w:r>
            <w:r>
              <w:rPr>
                <w:sz w:val="25"/>
                <w:szCs w:val="25"/>
              </w:rPr>
              <w:t>hội</w:t>
            </w:r>
            <w:r>
              <w:rPr>
                <w:spacing w:val="-15"/>
                <w:sz w:val="25"/>
                <w:szCs w:val="25"/>
              </w:rPr>
              <w:t xml:space="preserve"> </w:t>
            </w:r>
            <w:r>
              <w:rPr>
                <w:sz w:val="25"/>
                <w:szCs w:val="25"/>
              </w:rPr>
              <w:t>chủ</w:t>
            </w:r>
            <w:r>
              <w:rPr>
                <w:spacing w:val="-15"/>
                <w:sz w:val="25"/>
                <w:szCs w:val="25"/>
              </w:rPr>
              <w:t xml:space="preserve"> </w:t>
            </w:r>
            <w:r>
              <w:rPr>
                <w:sz w:val="25"/>
                <w:szCs w:val="25"/>
              </w:rPr>
              <w:t>nghĩa Việt</w:t>
            </w:r>
            <w:r>
              <w:rPr>
                <w:spacing w:val="-9"/>
                <w:sz w:val="25"/>
                <w:szCs w:val="25"/>
              </w:rPr>
              <w:t xml:space="preserve"> </w:t>
            </w:r>
            <w:r>
              <w:rPr>
                <w:sz w:val="25"/>
                <w:szCs w:val="25"/>
              </w:rPr>
              <w:t>Nam</w:t>
            </w:r>
            <w:r>
              <w:rPr>
                <w:spacing w:val="-9"/>
                <w:sz w:val="25"/>
                <w:szCs w:val="25"/>
              </w:rPr>
              <w:t xml:space="preserve"> </w:t>
            </w:r>
            <w:r>
              <w:rPr>
                <w:sz w:val="25"/>
                <w:szCs w:val="25"/>
              </w:rPr>
              <w:t>và</w:t>
            </w:r>
            <w:r>
              <w:rPr>
                <w:spacing w:val="-11"/>
                <w:sz w:val="25"/>
                <w:szCs w:val="25"/>
              </w:rPr>
              <w:t xml:space="preserve"> </w:t>
            </w:r>
            <w:r>
              <w:rPr>
                <w:sz w:val="25"/>
                <w:szCs w:val="25"/>
              </w:rPr>
              <w:t>Chính</w:t>
            </w:r>
            <w:r>
              <w:rPr>
                <w:spacing w:val="-9"/>
                <w:sz w:val="25"/>
                <w:szCs w:val="25"/>
              </w:rPr>
              <w:t xml:space="preserve"> </w:t>
            </w:r>
            <w:r>
              <w:rPr>
                <w:sz w:val="25"/>
                <w:szCs w:val="25"/>
              </w:rPr>
              <w:t>phủ</w:t>
            </w:r>
            <w:r>
              <w:rPr>
                <w:spacing w:val="-10"/>
                <w:sz w:val="25"/>
                <w:szCs w:val="25"/>
              </w:rPr>
              <w:t xml:space="preserve"> </w:t>
            </w:r>
            <w:r>
              <w:rPr>
                <w:sz w:val="25"/>
                <w:szCs w:val="25"/>
              </w:rPr>
              <w:t>nước</w:t>
            </w:r>
            <w:r>
              <w:rPr>
                <w:spacing w:val="-11"/>
                <w:sz w:val="25"/>
                <w:szCs w:val="25"/>
              </w:rPr>
              <w:t xml:space="preserve"> </w:t>
            </w:r>
            <w:r>
              <w:rPr>
                <w:sz w:val="25"/>
                <w:szCs w:val="25"/>
              </w:rPr>
              <w:t>Đại</w:t>
            </w:r>
            <w:r>
              <w:rPr>
                <w:spacing w:val="-9"/>
                <w:sz w:val="25"/>
                <w:szCs w:val="25"/>
              </w:rPr>
              <w:t xml:space="preserve"> </w:t>
            </w:r>
            <w:r>
              <w:rPr>
                <w:sz w:val="25"/>
                <w:szCs w:val="25"/>
              </w:rPr>
              <w:t>hàn</w:t>
            </w:r>
            <w:r>
              <w:rPr>
                <w:spacing w:val="-7"/>
                <w:sz w:val="25"/>
                <w:szCs w:val="25"/>
              </w:rPr>
              <w:t xml:space="preserve"> </w:t>
            </w:r>
            <w:r>
              <w:rPr>
                <w:sz w:val="25"/>
                <w:szCs w:val="25"/>
              </w:rPr>
              <w:t>Dân Quốc</w:t>
            </w:r>
            <w:r>
              <w:rPr>
                <w:spacing w:val="-15"/>
                <w:sz w:val="25"/>
                <w:szCs w:val="25"/>
              </w:rPr>
              <w:t xml:space="preserve"> </w:t>
            </w:r>
            <w:r>
              <w:rPr>
                <w:sz w:val="25"/>
                <w:szCs w:val="25"/>
              </w:rPr>
              <w:t>về</w:t>
            </w:r>
            <w:r>
              <w:rPr>
                <w:spacing w:val="-15"/>
                <w:sz w:val="25"/>
                <w:szCs w:val="25"/>
              </w:rPr>
              <w:t xml:space="preserve"> </w:t>
            </w:r>
            <w:r>
              <w:rPr>
                <w:sz w:val="25"/>
                <w:szCs w:val="25"/>
              </w:rPr>
              <w:t>bảo</w:t>
            </w:r>
            <w:r>
              <w:rPr>
                <w:spacing w:val="-15"/>
                <w:sz w:val="25"/>
                <w:szCs w:val="25"/>
              </w:rPr>
              <w:t xml:space="preserve"> </w:t>
            </w:r>
            <w:r>
              <w:rPr>
                <w:sz w:val="25"/>
                <w:szCs w:val="25"/>
              </w:rPr>
              <w:t>hiểm</w:t>
            </w:r>
            <w:r>
              <w:rPr>
                <w:spacing w:val="-15"/>
                <w:sz w:val="25"/>
                <w:szCs w:val="25"/>
              </w:rPr>
              <w:t xml:space="preserve"> </w:t>
            </w:r>
            <w:r>
              <w:rPr>
                <w:sz w:val="25"/>
                <w:szCs w:val="25"/>
              </w:rPr>
              <w:t>xã</w:t>
            </w:r>
            <w:r>
              <w:rPr>
                <w:spacing w:val="-15"/>
                <w:sz w:val="25"/>
                <w:szCs w:val="25"/>
              </w:rPr>
              <w:t xml:space="preserve"> </w:t>
            </w:r>
            <w:r>
              <w:rPr>
                <w:sz w:val="25"/>
                <w:szCs w:val="25"/>
              </w:rPr>
              <w:t>hội</w:t>
            </w:r>
            <w:r w:rsidRPr="00940BD8">
              <w:rPr>
                <w:sz w:val="25"/>
                <w:szCs w:val="25"/>
              </w:rPr>
              <w:t>.</w:t>
            </w:r>
          </w:p>
        </w:tc>
        <w:tc>
          <w:tcPr>
            <w:tcW w:w="1380" w:type="dxa"/>
          </w:tcPr>
          <w:p w14:paraId="43AB86F2" w14:textId="77777777" w:rsidR="004A559F" w:rsidRDefault="00141D06" w:rsidP="00940BD8">
            <w:pPr>
              <w:pStyle w:val="TableParagraph"/>
              <w:tabs>
                <w:tab w:val="left" w:pos="720"/>
              </w:tabs>
              <w:spacing w:before="120"/>
              <w:ind w:left="199" w:right="138" w:firstLine="122"/>
              <w:jc w:val="left"/>
              <w:rPr>
                <w:sz w:val="25"/>
                <w:szCs w:val="25"/>
              </w:rPr>
            </w:pPr>
            <w:r>
              <w:rPr>
                <w:sz w:val="25"/>
                <w:szCs w:val="25"/>
              </w:rPr>
              <w:t>Sửa đổi như</w:t>
            </w:r>
            <w:r>
              <w:rPr>
                <w:spacing w:val="-15"/>
                <w:sz w:val="25"/>
                <w:szCs w:val="25"/>
              </w:rPr>
              <w:t xml:space="preserve"> </w:t>
            </w:r>
            <w:r>
              <w:rPr>
                <w:sz w:val="25"/>
                <w:szCs w:val="25"/>
              </w:rPr>
              <w:t>tại</w:t>
            </w:r>
            <w:r>
              <w:rPr>
                <w:spacing w:val="-15"/>
                <w:sz w:val="25"/>
                <w:szCs w:val="25"/>
              </w:rPr>
              <w:t xml:space="preserve"> </w:t>
            </w:r>
            <w:r>
              <w:rPr>
                <w:sz w:val="25"/>
                <w:szCs w:val="25"/>
              </w:rPr>
              <w:t>dự thảo Luật</w:t>
            </w:r>
          </w:p>
        </w:tc>
      </w:tr>
    </w:tbl>
    <w:p w14:paraId="5FD95829" w14:textId="77777777" w:rsidR="004A559F" w:rsidRPr="00FA08CB" w:rsidRDefault="004A559F" w:rsidP="00940BD8">
      <w:pPr>
        <w:pStyle w:val="TableParagraph"/>
        <w:tabs>
          <w:tab w:val="left" w:pos="720"/>
        </w:tabs>
        <w:spacing w:line="270" w:lineRule="atLeast"/>
        <w:ind w:left="0"/>
        <w:rPr>
          <w:sz w:val="24"/>
          <w:lang w:val="en-US"/>
        </w:rPr>
        <w:sectPr w:rsidR="004A559F" w:rsidRPr="00FA08CB">
          <w:headerReference w:type="default" r:id="rId16"/>
          <w:pgSz w:w="16850" w:h="11910" w:orient="landscape"/>
          <w:pgMar w:top="1060" w:right="850" w:bottom="280" w:left="992" w:header="722" w:footer="0" w:gutter="0"/>
          <w:cols w:space="720"/>
        </w:sectPr>
      </w:pPr>
    </w:p>
    <w:p w14:paraId="3017FB3B" w14:textId="77777777" w:rsidR="004A559F" w:rsidRPr="00FA08CB" w:rsidRDefault="004A559F" w:rsidP="00FA08CB">
      <w:pPr>
        <w:tabs>
          <w:tab w:val="left" w:pos="720"/>
        </w:tabs>
        <w:rPr>
          <w:lang w:val="en-US"/>
        </w:rPr>
      </w:pPr>
    </w:p>
    <w:sectPr w:rsidR="004A559F" w:rsidRPr="00FA08CB">
      <w:head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8CF7" w14:textId="77777777" w:rsidR="00AA2E73" w:rsidRDefault="00AA2E73">
      <w:r>
        <w:separator/>
      </w:r>
    </w:p>
  </w:endnote>
  <w:endnote w:type="continuationSeparator" w:id="0">
    <w:p w14:paraId="164C92C3" w14:textId="77777777" w:rsidR="00AA2E73" w:rsidRDefault="00AA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22E8B" w14:textId="77777777" w:rsidR="00AA2E73" w:rsidRDefault="00AA2E73">
      <w:r>
        <w:separator/>
      </w:r>
    </w:p>
  </w:footnote>
  <w:footnote w:type="continuationSeparator" w:id="0">
    <w:p w14:paraId="0CB06A49" w14:textId="77777777" w:rsidR="00AA2E73" w:rsidRDefault="00AA2E73">
      <w:r>
        <w:continuationSeparator/>
      </w:r>
    </w:p>
  </w:footnote>
  <w:footnote w:id="1">
    <w:p w14:paraId="58D68291" w14:textId="77777777" w:rsidR="00723012" w:rsidRDefault="00723012">
      <w:pPr>
        <w:pStyle w:val="FootnoteText"/>
      </w:pPr>
      <w:r>
        <w:rPr>
          <w:rStyle w:val="FootnoteReference"/>
        </w:rPr>
        <w:footnoteRef/>
      </w:r>
      <w:r>
        <w:t xml:space="preserve"> Sử dụng thuật ngữ theo Luật Tổ chức chính quyền địa phương số 72/2025/QH15.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613075"/>
      <w:docPartObj>
        <w:docPartGallery w:val="Page Numbers (Top of Page)"/>
        <w:docPartUnique/>
      </w:docPartObj>
    </w:sdtPr>
    <w:sdtEndPr>
      <w:rPr>
        <w:noProof/>
      </w:rPr>
    </w:sdtEndPr>
    <w:sdtContent>
      <w:p w14:paraId="01151BFD" w14:textId="252E183E" w:rsidR="00FA08CB" w:rsidRDefault="00FA08C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8557286" w14:textId="77777777" w:rsidR="00FA08CB" w:rsidRDefault="00FA0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CFD61" w14:textId="77777777" w:rsidR="00723012" w:rsidRDefault="00723012">
    <w:pPr>
      <w:pStyle w:val="BodyText"/>
      <w:spacing w:before="0"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0DBA" w14:textId="77777777" w:rsidR="00723012" w:rsidRDefault="00723012">
    <w:pPr>
      <w:pStyle w:val="BodyText"/>
      <w:spacing w:before="0" w:line="14" w:lineRule="auto"/>
      <w:rPr>
        <w:sz w:val="20"/>
      </w:rPr>
    </w:pPr>
    <w:r>
      <w:rPr>
        <w:noProof/>
        <w:sz w:val="20"/>
        <w:lang w:val="en-US"/>
      </w:rPr>
      <mc:AlternateContent>
        <mc:Choice Requires="wps">
          <w:drawing>
            <wp:anchor distT="0" distB="0" distL="0" distR="0" simplePos="0" relativeHeight="251663360" behindDoc="1" locked="0" layoutInCell="1" allowOverlap="1" wp14:anchorId="13EFFD3D" wp14:editId="78D2DADC">
              <wp:simplePos x="0" y="0"/>
              <wp:positionH relativeFrom="page">
                <wp:posOffset>5257800</wp:posOffset>
              </wp:positionH>
              <wp:positionV relativeFrom="page">
                <wp:posOffset>445770</wp:posOffset>
              </wp:positionV>
              <wp:extent cx="177800" cy="194310"/>
              <wp:effectExtent l="0" t="0" r="0" b="0"/>
              <wp:wrapNone/>
              <wp:docPr id="7" name="Textbox 7"/>
              <wp:cNvGraphicFramePr/>
              <a:graphic xmlns:a="http://schemas.openxmlformats.org/drawingml/2006/main">
                <a:graphicData uri="http://schemas.microsoft.com/office/word/2010/wordprocessingShape">
                  <wps:wsp>
                    <wps:cNvSpPr txBox="1"/>
                    <wps:spPr>
                      <a:xfrm>
                        <a:off x="0" y="0"/>
                        <a:ext cx="177800" cy="194310"/>
                      </a:xfrm>
                      <a:prstGeom prst="rect">
                        <a:avLst/>
                      </a:prstGeom>
                    </wps:spPr>
                    <wps:txbx>
                      <w:txbxContent>
                        <w:p w14:paraId="3383BC3E" w14:textId="704936E4" w:rsidR="00723012" w:rsidRDefault="00723012">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303624">
                            <w:rPr>
                              <w:noProof/>
                              <w:spacing w:val="-5"/>
                              <w:sz w:val="24"/>
                            </w:rPr>
                            <w:t>25</w:t>
                          </w:r>
                          <w:r>
                            <w:rPr>
                              <w:spacing w:val="-5"/>
                              <w:sz w:val="24"/>
                            </w:rPr>
                            <w:fldChar w:fldCharType="end"/>
                          </w:r>
                        </w:p>
                      </w:txbxContent>
                    </wps:txbx>
                    <wps:bodyPr wrap="square" lIns="0" tIns="0" rIns="0" bIns="0" rtlCol="0">
                      <a:noAutofit/>
                    </wps:bodyPr>
                  </wps:wsp>
                </a:graphicData>
              </a:graphic>
            </wp:anchor>
          </w:drawing>
        </mc:Choice>
        <mc:Fallback>
          <w:pict>
            <v:shapetype w14:anchorId="13EFFD3D" id="_x0000_t202" coordsize="21600,21600" o:spt="202" path="m,l,21600r21600,l21600,xe">
              <v:stroke joinstyle="miter"/>
              <v:path gradientshapeok="t" o:connecttype="rect"/>
            </v:shapetype>
            <v:shape id="Textbox 7" o:spid="_x0000_s1026" type="#_x0000_t202" style="position:absolute;margin-left:414pt;margin-top:35.1pt;width:14pt;height:15.3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OG3hgEAAAEDAAAOAAAAZHJzL2Uyb0RvYy54bWysUttu2zAMfR/QfxD03thuhzUz4hRriw0D&#10;im5A1g9QZCk2YIkqqcTO349SbsP2VuyFIkXp8PCQi/vJDWJnkHrwjaxmpRTGa2h7v2nk66+v13Mp&#10;KCrfqgG8aeTekLxfXn1YjKE2N9DB0BoUDOKpHkMjuxhDXRSkO+MUzSAYz0kL6FTkEDdFi2pkdDcU&#10;N2X5qRgB24CgDRHfPh2ScpnxrTU6/rCWTBRDI5lbzBazXSdbLBeq3qAKXa+PNNQ7WDjVey56hnpS&#10;UYkt9v9AuV4jENg40+AKsLbXJvfA3VTlX92sOhVM7oXFoXCWif4frH7ZrcJPFHF6gIkHmAQZA9XE&#10;l6mfyaJLJzMVnGcJ92fZzBSFTp/u7uYlZzSnqs8fb6ssa3H5HJDiNwNOJKeRyFPJYqndM0UuyE9P&#10;Tzi4lE9enNbTkdMa2j1THXlajaS3rUIjxfDdsxxptCcHT8765GAcHiEvQGrFw5dtBNvnyqnEAfdY&#10;mXXOhI47kQb5Z5xfXTZ3+RsAAP//AwBQSwMEFAAGAAgAAAAhADoHEOjeAAAACgEAAA8AAABkcnMv&#10;ZG93bnJldi54bWxMj8FOwzAMhu9IvENkJG4sWSVK6JpOE4ITEqIrB45pk7XRGqc02VbeHnOCo+1P&#10;v7+/3C5+ZGc7RxdQwXolgFnsgnHYK/hoXu4ksJg0Gj0GtAq+bYRtdX1V6sKEC9b2vE89oxCMhVYw&#10;pDQVnMdusF7HVZgs0u0QZq8TjXPPzawvFO5HngmRc68d0odBT/ZpsN1xf/IKdp9YP7uvt/a9PtSu&#10;aR4FvuZHpW5vlt0GWLJL+oPhV5/UoSKnNpzQRDYqkJmkLknBg8iAESDvc1q0RAohgVcl/1+h+gEA&#10;AP//AwBQSwECLQAUAAYACAAAACEAtoM4kv4AAADhAQAAEwAAAAAAAAAAAAAAAAAAAAAAW0NvbnRl&#10;bnRfVHlwZXNdLnhtbFBLAQItABQABgAIAAAAIQA4/SH/1gAAAJQBAAALAAAAAAAAAAAAAAAAAC8B&#10;AABfcmVscy8ucmVsc1BLAQItABQABgAIAAAAIQAAsOG3hgEAAAEDAAAOAAAAAAAAAAAAAAAAAC4C&#10;AABkcnMvZTJvRG9jLnhtbFBLAQItABQABgAIAAAAIQA6BxDo3gAAAAoBAAAPAAAAAAAAAAAAAAAA&#10;AOADAABkcnMvZG93bnJldi54bWxQSwUGAAAAAAQABADzAAAA6wQAAAAA&#10;" filled="f" stroked="f">
              <v:textbox inset="0,0,0,0">
                <w:txbxContent>
                  <w:p w14:paraId="3383BC3E" w14:textId="704936E4" w:rsidR="00723012" w:rsidRDefault="00723012">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303624">
                      <w:rPr>
                        <w:noProof/>
                        <w:spacing w:val="-5"/>
                        <w:sz w:val="24"/>
                      </w:rPr>
                      <w:t>25</w:t>
                    </w:r>
                    <w:r>
                      <w:rPr>
                        <w:spacing w:val="-5"/>
                        <w:sz w:val="24"/>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E3EC" w14:textId="77777777" w:rsidR="00723012" w:rsidRDefault="00723012">
    <w:pPr>
      <w:pStyle w:val="BodyText"/>
      <w:spacing w:before="0" w:line="14" w:lineRule="auto"/>
      <w:rPr>
        <w:sz w:val="20"/>
      </w:rPr>
    </w:pPr>
    <w:r>
      <w:rPr>
        <w:noProof/>
        <w:sz w:val="20"/>
        <w:lang w:val="en-US"/>
      </w:rPr>
      <mc:AlternateContent>
        <mc:Choice Requires="wps">
          <w:drawing>
            <wp:anchor distT="0" distB="0" distL="0" distR="0" simplePos="0" relativeHeight="251662336" behindDoc="1" locked="0" layoutInCell="1" allowOverlap="1" wp14:anchorId="4C23119F" wp14:editId="7867E995">
              <wp:simplePos x="0" y="0"/>
              <wp:positionH relativeFrom="page">
                <wp:posOffset>3848735</wp:posOffset>
              </wp:positionH>
              <wp:positionV relativeFrom="page">
                <wp:posOffset>445770</wp:posOffset>
              </wp:positionV>
              <wp:extent cx="165100" cy="194310"/>
              <wp:effectExtent l="0" t="0" r="0" b="0"/>
              <wp:wrapNone/>
              <wp:docPr id="5" name="Textbox 5"/>
              <wp:cNvGraphicFramePr/>
              <a:graphic xmlns:a="http://schemas.openxmlformats.org/drawingml/2006/main">
                <a:graphicData uri="http://schemas.microsoft.com/office/word/2010/wordprocessingShape">
                  <wps:wsp>
                    <wps:cNvSpPr txBox="1"/>
                    <wps:spPr>
                      <a:xfrm>
                        <a:off x="0" y="0"/>
                        <a:ext cx="165100" cy="194310"/>
                      </a:xfrm>
                      <a:prstGeom prst="rect">
                        <a:avLst/>
                      </a:prstGeom>
                    </wps:spPr>
                    <wps:txbx>
                      <w:txbxContent>
                        <w:p w14:paraId="647D1F83" w14:textId="77777777" w:rsidR="00723012" w:rsidRDefault="00723012">
                          <w:pPr>
                            <w:spacing w:before="10"/>
                            <w:ind w:left="60"/>
                            <w:rPr>
                              <w:sz w:val="24"/>
                            </w:rPr>
                          </w:pPr>
                        </w:p>
                        <w:p w14:paraId="2F2EC9D2" w14:textId="77777777" w:rsidR="00723012" w:rsidRDefault="00723012">
                          <w:pPr>
                            <w:spacing w:before="10"/>
                            <w:ind w:left="60"/>
                            <w:rPr>
                              <w:sz w:val="24"/>
                            </w:rPr>
                          </w:pPr>
                        </w:p>
                      </w:txbxContent>
                    </wps:txbx>
                    <wps:bodyPr wrap="square" lIns="0" tIns="0" rIns="0" bIns="0" rtlCol="0">
                      <a:noAutofit/>
                    </wps:bodyPr>
                  </wps:wsp>
                </a:graphicData>
              </a:graphic>
            </wp:anchor>
          </w:drawing>
        </mc:Choice>
        <mc:Fallback>
          <w:pict>
            <v:shapetype w14:anchorId="4C23119F" id="_x0000_t202" coordsize="21600,21600" o:spt="202" path="m,l,21600r21600,l21600,xe">
              <v:stroke joinstyle="miter"/>
              <v:path gradientshapeok="t" o:connecttype="rect"/>
            </v:shapetype>
            <v:shape id="Textbox 5" o:spid="_x0000_s1027" type="#_x0000_t202" style="position:absolute;margin-left:303.05pt;margin-top:35.1pt;width:13pt;height:15.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F7piQEAAAgDAAAOAAAAZHJzL2Uyb0RvYy54bWysUttu2zAMfS+wfxD0vtju2qIz4hTbihYD&#10;hnZAtw9QZCkWYIkaqcTO349Scym2t2EvFClKh4eHXN7NfhQ7g+QgdLJZ1FKYoKF3YdPJnz8e3t9K&#10;QUmFXo0QTCf3huTd6t3FcoqtuYQBxt6gYJBA7RQ7OaQU26oiPRivaAHRBE5aQK8Sh7ipelQTo/ux&#10;uqzrm2oC7COCNkR8e/+alKuCb63R6dlaMkmMnWRuqVgsdp1ttVqqdoMqDk4faKh/YOGVC1z0BHWv&#10;khJbdH9BeacRCGxaaPAVWOu0KT1wN039Rzcvg4qm9MLiUDzJRP8PVj/tXuJ3FGn+DDMPMAsyRWqJ&#10;L3M/s0WfT2YqOM8S7k+ymTkJnT/dXDc1ZzSnmo9XH5oia3X+HJHSowEvstNJ5KkUsdTuGyUuyE+P&#10;Tzg4l89emtezcP0bamvo98x44qF1kn5tFRopxq+BVckTPjp4dNZHB9P4Bcoe5I4CfNomsK4QyJVe&#10;cQ8EWO7C67AaeZ5v4/LqvMCr3wAAAP//AwBQSwMEFAAGAAgAAAAhAHZdsj/eAAAACgEAAA8AAABk&#10;cnMvZG93bnJldi54bWxMj8FOwzAMhu9Ie4fIk7ixZEUKozSdJgQnJERXDhzTJmujNU5psq28PebE&#10;jrY//f7+Yjv7gZ3tFF1ABeuVAGaxDcZhp+Czfr3bAItJo9FDQKvgx0bYloubQucmXLCy533qGIVg&#10;zLWCPqUx5zy2vfU6rsJokW6HMHmdaJw6biZ9oXA/8EwIyb12SB96Pdrn3rbH/ckr2H1h9eK+35uP&#10;6lC5un4U+CaPSt0u590TsGTn9A/Dnz6pQ0lOTTihiWxQIIVcE6rgQWTACJD3GS0aIoXYAC8Lfl2h&#10;/AUAAP//AwBQSwECLQAUAAYACAAAACEAtoM4kv4AAADhAQAAEwAAAAAAAAAAAAAAAAAAAAAAW0Nv&#10;bnRlbnRfVHlwZXNdLnhtbFBLAQItABQABgAIAAAAIQA4/SH/1gAAAJQBAAALAAAAAAAAAAAAAAAA&#10;AC8BAABfcmVscy8ucmVsc1BLAQItABQABgAIAAAAIQAJMF7piQEAAAgDAAAOAAAAAAAAAAAAAAAA&#10;AC4CAABkcnMvZTJvRG9jLnhtbFBLAQItABQABgAIAAAAIQB2XbI/3gAAAAoBAAAPAAAAAAAAAAAA&#10;AAAAAOMDAABkcnMvZG93bnJldi54bWxQSwUGAAAAAAQABADzAAAA7gQAAAAA&#10;" filled="f" stroked="f">
              <v:textbox inset="0,0,0,0">
                <w:txbxContent>
                  <w:p w14:paraId="647D1F83" w14:textId="77777777" w:rsidR="00723012" w:rsidRDefault="00723012">
                    <w:pPr>
                      <w:spacing w:before="10"/>
                      <w:ind w:left="60"/>
                      <w:rPr>
                        <w:sz w:val="24"/>
                      </w:rPr>
                    </w:pPr>
                  </w:p>
                  <w:p w14:paraId="2F2EC9D2" w14:textId="77777777" w:rsidR="00723012" w:rsidRDefault="00723012">
                    <w:pPr>
                      <w:spacing w:before="10"/>
                      <w:ind w:left="60"/>
                      <w:rPr>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D4B9C"/>
    <w:multiLevelType w:val="multilevel"/>
    <w:tmpl w:val="292D4B9C"/>
    <w:lvl w:ilvl="0">
      <w:start w:val="1"/>
      <w:numFmt w:val="upperRoman"/>
      <w:lvlText w:val="%1."/>
      <w:lvlJc w:val="left"/>
      <w:pPr>
        <w:ind w:left="827"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877" w:hanging="281"/>
      </w:pPr>
      <w:rPr>
        <w:rFonts w:hint="default"/>
        <w:spacing w:val="0"/>
        <w:w w:val="100"/>
        <w:lang w:val="vi" w:eastAsia="en-US" w:bidi="ar-SA"/>
      </w:rPr>
    </w:lvl>
    <w:lvl w:ilvl="2">
      <w:numFmt w:val="bullet"/>
      <w:lvlText w:val="-"/>
      <w:lvlJc w:val="left"/>
      <w:pPr>
        <w:ind w:left="30" w:hanging="159"/>
      </w:pPr>
      <w:rPr>
        <w:rFonts w:ascii="Times New Roman" w:eastAsia="Times New Roman" w:hAnsi="Times New Roman" w:cs="Times New Roman" w:hint="default"/>
        <w:spacing w:val="0"/>
        <w:w w:val="100"/>
        <w:lang w:val="vi" w:eastAsia="en-US" w:bidi="ar-SA"/>
      </w:rPr>
    </w:lvl>
    <w:lvl w:ilvl="3">
      <w:numFmt w:val="bullet"/>
      <w:lvlText w:val="•"/>
      <w:lvlJc w:val="left"/>
      <w:pPr>
        <w:ind w:left="1939" w:hanging="159"/>
      </w:pPr>
      <w:rPr>
        <w:rFonts w:hint="default"/>
        <w:lang w:val="vi" w:eastAsia="en-US" w:bidi="ar-SA"/>
      </w:rPr>
    </w:lvl>
    <w:lvl w:ilvl="4">
      <w:numFmt w:val="bullet"/>
      <w:lvlText w:val="•"/>
      <w:lvlJc w:val="left"/>
      <w:pPr>
        <w:ind w:left="2998" w:hanging="159"/>
      </w:pPr>
      <w:rPr>
        <w:rFonts w:hint="default"/>
        <w:lang w:val="vi" w:eastAsia="en-US" w:bidi="ar-SA"/>
      </w:rPr>
    </w:lvl>
    <w:lvl w:ilvl="5">
      <w:numFmt w:val="bullet"/>
      <w:lvlText w:val="•"/>
      <w:lvlJc w:val="left"/>
      <w:pPr>
        <w:ind w:left="4058" w:hanging="159"/>
      </w:pPr>
      <w:rPr>
        <w:rFonts w:hint="default"/>
        <w:lang w:val="vi" w:eastAsia="en-US" w:bidi="ar-SA"/>
      </w:rPr>
    </w:lvl>
    <w:lvl w:ilvl="6">
      <w:numFmt w:val="bullet"/>
      <w:lvlText w:val="•"/>
      <w:lvlJc w:val="left"/>
      <w:pPr>
        <w:ind w:left="5117" w:hanging="159"/>
      </w:pPr>
      <w:rPr>
        <w:rFonts w:hint="default"/>
        <w:lang w:val="vi" w:eastAsia="en-US" w:bidi="ar-SA"/>
      </w:rPr>
    </w:lvl>
    <w:lvl w:ilvl="7">
      <w:numFmt w:val="bullet"/>
      <w:lvlText w:val="•"/>
      <w:lvlJc w:val="left"/>
      <w:pPr>
        <w:ind w:left="6177" w:hanging="159"/>
      </w:pPr>
      <w:rPr>
        <w:rFonts w:hint="default"/>
        <w:lang w:val="vi" w:eastAsia="en-US" w:bidi="ar-SA"/>
      </w:rPr>
    </w:lvl>
    <w:lvl w:ilvl="8">
      <w:numFmt w:val="bullet"/>
      <w:lvlText w:val="•"/>
      <w:lvlJc w:val="left"/>
      <w:pPr>
        <w:ind w:left="7236" w:hanging="159"/>
      </w:pPr>
      <w:rPr>
        <w:rFonts w:hint="default"/>
        <w:lang w:val="vi" w:eastAsia="en-US" w:bidi="ar-SA"/>
      </w:rPr>
    </w:lvl>
  </w:abstractNum>
  <w:abstractNum w:abstractNumId="1" w15:restartNumberingAfterBreak="0">
    <w:nsid w:val="42CB2D40"/>
    <w:multiLevelType w:val="multilevel"/>
    <w:tmpl w:val="42CB2D40"/>
    <w:lvl w:ilvl="0">
      <w:numFmt w:val="bullet"/>
      <w:lvlText w:val="-"/>
      <w:lvlJc w:val="left"/>
      <w:pPr>
        <w:ind w:left="265" w:hanging="128"/>
      </w:pPr>
      <w:rPr>
        <w:rFonts w:ascii="Times New Roman" w:eastAsia="Times New Roman" w:hAnsi="Times New Roman" w:cs="Times New Roman" w:hint="default"/>
        <w:spacing w:val="0"/>
        <w:w w:val="100"/>
        <w:lang w:val="vi" w:eastAsia="en-US" w:bidi="ar-SA"/>
      </w:rPr>
    </w:lvl>
    <w:lvl w:ilvl="1">
      <w:numFmt w:val="bullet"/>
      <w:lvlText w:val="•"/>
      <w:lvlJc w:val="left"/>
      <w:pPr>
        <w:ind w:left="654" w:hanging="128"/>
      </w:pPr>
      <w:rPr>
        <w:rFonts w:hint="default"/>
        <w:lang w:val="vi" w:eastAsia="en-US" w:bidi="ar-SA"/>
      </w:rPr>
    </w:lvl>
    <w:lvl w:ilvl="2">
      <w:numFmt w:val="bullet"/>
      <w:lvlText w:val="•"/>
      <w:lvlJc w:val="left"/>
      <w:pPr>
        <w:ind w:left="1049" w:hanging="128"/>
      </w:pPr>
      <w:rPr>
        <w:rFonts w:hint="default"/>
        <w:lang w:val="vi" w:eastAsia="en-US" w:bidi="ar-SA"/>
      </w:rPr>
    </w:lvl>
    <w:lvl w:ilvl="3">
      <w:numFmt w:val="bullet"/>
      <w:lvlText w:val="•"/>
      <w:lvlJc w:val="left"/>
      <w:pPr>
        <w:ind w:left="1444" w:hanging="128"/>
      </w:pPr>
      <w:rPr>
        <w:rFonts w:hint="default"/>
        <w:lang w:val="vi" w:eastAsia="en-US" w:bidi="ar-SA"/>
      </w:rPr>
    </w:lvl>
    <w:lvl w:ilvl="4">
      <w:numFmt w:val="bullet"/>
      <w:lvlText w:val="•"/>
      <w:lvlJc w:val="left"/>
      <w:pPr>
        <w:ind w:left="1839" w:hanging="128"/>
      </w:pPr>
      <w:rPr>
        <w:rFonts w:hint="default"/>
        <w:lang w:val="vi" w:eastAsia="en-US" w:bidi="ar-SA"/>
      </w:rPr>
    </w:lvl>
    <w:lvl w:ilvl="5">
      <w:numFmt w:val="bullet"/>
      <w:lvlText w:val="•"/>
      <w:lvlJc w:val="left"/>
      <w:pPr>
        <w:ind w:left="2234" w:hanging="128"/>
      </w:pPr>
      <w:rPr>
        <w:rFonts w:hint="default"/>
        <w:lang w:val="vi" w:eastAsia="en-US" w:bidi="ar-SA"/>
      </w:rPr>
    </w:lvl>
    <w:lvl w:ilvl="6">
      <w:numFmt w:val="bullet"/>
      <w:lvlText w:val="•"/>
      <w:lvlJc w:val="left"/>
      <w:pPr>
        <w:ind w:left="2629" w:hanging="128"/>
      </w:pPr>
      <w:rPr>
        <w:rFonts w:hint="default"/>
        <w:lang w:val="vi" w:eastAsia="en-US" w:bidi="ar-SA"/>
      </w:rPr>
    </w:lvl>
    <w:lvl w:ilvl="7">
      <w:numFmt w:val="bullet"/>
      <w:lvlText w:val="•"/>
      <w:lvlJc w:val="left"/>
      <w:pPr>
        <w:ind w:left="3024" w:hanging="128"/>
      </w:pPr>
      <w:rPr>
        <w:rFonts w:hint="default"/>
        <w:lang w:val="vi" w:eastAsia="en-US" w:bidi="ar-SA"/>
      </w:rPr>
    </w:lvl>
    <w:lvl w:ilvl="8">
      <w:numFmt w:val="bullet"/>
      <w:lvlText w:val="•"/>
      <w:lvlJc w:val="left"/>
      <w:pPr>
        <w:ind w:left="3418" w:hanging="128"/>
      </w:pPr>
      <w:rPr>
        <w:rFonts w:hint="default"/>
        <w:lang w:val="vi" w:eastAsia="en-US" w:bidi="ar-SA"/>
      </w:rPr>
    </w:lvl>
  </w:abstractNum>
  <w:abstractNum w:abstractNumId="2" w15:restartNumberingAfterBreak="0">
    <w:nsid w:val="449A0A91"/>
    <w:multiLevelType w:val="multilevel"/>
    <w:tmpl w:val="449A0A91"/>
    <w:lvl w:ilvl="0">
      <w:start w:val="1"/>
      <w:numFmt w:val="decimal"/>
      <w:lvlText w:val="%1."/>
      <w:lvlJc w:val="left"/>
      <w:pPr>
        <w:ind w:left="400" w:hanging="260"/>
      </w:pPr>
      <w:rPr>
        <w:rFonts w:hint="default"/>
        <w:spacing w:val="0"/>
        <w:w w:val="99"/>
        <w:lang w:val="vi" w:eastAsia="en-US" w:bidi="ar-SA"/>
      </w:rPr>
    </w:lvl>
    <w:lvl w:ilvl="1">
      <w:numFmt w:val="bullet"/>
      <w:lvlText w:val="•"/>
      <w:lvlJc w:val="left"/>
      <w:pPr>
        <w:ind w:left="1859" w:hanging="260"/>
      </w:pPr>
      <w:rPr>
        <w:rFonts w:hint="default"/>
        <w:lang w:val="vi" w:eastAsia="en-US" w:bidi="ar-SA"/>
      </w:rPr>
    </w:lvl>
    <w:lvl w:ilvl="2">
      <w:numFmt w:val="bullet"/>
      <w:lvlText w:val="•"/>
      <w:lvlJc w:val="left"/>
      <w:pPr>
        <w:ind w:left="3319" w:hanging="260"/>
      </w:pPr>
      <w:rPr>
        <w:rFonts w:hint="default"/>
        <w:lang w:val="vi" w:eastAsia="en-US" w:bidi="ar-SA"/>
      </w:rPr>
    </w:lvl>
    <w:lvl w:ilvl="3">
      <w:numFmt w:val="bullet"/>
      <w:lvlText w:val="•"/>
      <w:lvlJc w:val="left"/>
      <w:pPr>
        <w:ind w:left="4779" w:hanging="260"/>
      </w:pPr>
      <w:rPr>
        <w:rFonts w:hint="default"/>
        <w:lang w:val="vi" w:eastAsia="en-US" w:bidi="ar-SA"/>
      </w:rPr>
    </w:lvl>
    <w:lvl w:ilvl="4">
      <w:numFmt w:val="bullet"/>
      <w:lvlText w:val="•"/>
      <w:lvlJc w:val="left"/>
      <w:pPr>
        <w:ind w:left="6239" w:hanging="260"/>
      </w:pPr>
      <w:rPr>
        <w:rFonts w:hint="default"/>
        <w:lang w:val="vi" w:eastAsia="en-US" w:bidi="ar-SA"/>
      </w:rPr>
    </w:lvl>
    <w:lvl w:ilvl="5">
      <w:numFmt w:val="bullet"/>
      <w:lvlText w:val="•"/>
      <w:lvlJc w:val="left"/>
      <w:pPr>
        <w:ind w:left="7699" w:hanging="260"/>
      </w:pPr>
      <w:rPr>
        <w:rFonts w:hint="default"/>
        <w:lang w:val="vi" w:eastAsia="en-US" w:bidi="ar-SA"/>
      </w:rPr>
    </w:lvl>
    <w:lvl w:ilvl="6">
      <w:numFmt w:val="bullet"/>
      <w:lvlText w:val="•"/>
      <w:lvlJc w:val="left"/>
      <w:pPr>
        <w:ind w:left="9159" w:hanging="260"/>
      </w:pPr>
      <w:rPr>
        <w:rFonts w:hint="default"/>
        <w:lang w:val="vi" w:eastAsia="en-US" w:bidi="ar-SA"/>
      </w:rPr>
    </w:lvl>
    <w:lvl w:ilvl="7">
      <w:numFmt w:val="bullet"/>
      <w:lvlText w:val="•"/>
      <w:lvlJc w:val="left"/>
      <w:pPr>
        <w:ind w:left="10619" w:hanging="260"/>
      </w:pPr>
      <w:rPr>
        <w:rFonts w:hint="default"/>
        <w:lang w:val="vi" w:eastAsia="en-US" w:bidi="ar-SA"/>
      </w:rPr>
    </w:lvl>
    <w:lvl w:ilvl="8">
      <w:numFmt w:val="bullet"/>
      <w:lvlText w:val="•"/>
      <w:lvlJc w:val="left"/>
      <w:pPr>
        <w:ind w:left="12079" w:hanging="260"/>
      </w:pPr>
      <w:rPr>
        <w:rFonts w:hint="default"/>
        <w:lang w:val="vi" w:eastAsia="en-US" w:bidi="ar-SA"/>
      </w:rPr>
    </w:lvl>
  </w:abstractNum>
  <w:num w:numId="1" w16cid:durableId="1127166202">
    <w:abstractNumId w:val="0"/>
  </w:num>
  <w:num w:numId="2" w16cid:durableId="1755082182">
    <w:abstractNumId w:val="1"/>
  </w:num>
  <w:num w:numId="3" w16cid:durableId="13408171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35F"/>
    <w:rsid w:val="0001285A"/>
    <w:rsid w:val="00021A58"/>
    <w:rsid w:val="0002402C"/>
    <w:rsid w:val="0003421D"/>
    <w:rsid w:val="0003507D"/>
    <w:rsid w:val="00041BFA"/>
    <w:rsid w:val="00042EE9"/>
    <w:rsid w:val="0004425F"/>
    <w:rsid w:val="00047B60"/>
    <w:rsid w:val="00055EB7"/>
    <w:rsid w:val="0006484D"/>
    <w:rsid w:val="00075850"/>
    <w:rsid w:val="000857A4"/>
    <w:rsid w:val="00086DA9"/>
    <w:rsid w:val="00092A15"/>
    <w:rsid w:val="000A51F1"/>
    <w:rsid w:val="000B2617"/>
    <w:rsid w:val="000B696F"/>
    <w:rsid w:val="000C7188"/>
    <w:rsid w:val="000D156B"/>
    <w:rsid w:val="000D5D98"/>
    <w:rsid w:val="000E202F"/>
    <w:rsid w:val="000E61F5"/>
    <w:rsid w:val="000F7185"/>
    <w:rsid w:val="001004E7"/>
    <w:rsid w:val="00100E4B"/>
    <w:rsid w:val="001116B5"/>
    <w:rsid w:val="00111CB5"/>
    <w:rsid w:val="0011421E"/>
    <w:rsid w:val="00116954"/>
    <w:rsid w:val="00123701"/>
    <w:rsid w:val="00141D06"/>
    <w:rsid w:val="00154887"/>
    <w:rsid w:val="00160BF3"/>
    <w:rsid w:val="001669ED"/>
    <w:rsid w:val="00166BC8"/>
    <w:rsid w:val="00172498"/>
    <w:rsid w:val="0018605C"/>
    <w:rsid w:val="001911AE"/>
    <w:rsid w:val="001A3774"/>
    <w:rsid w:val="001A57DB"/>
    <w:rsid w:val="001B0CAD"/>
    <w:rsid w:val="001B5236"/>
    <w:rsid w:val="001B699E"/>
    <w:rsid w:val="001C3219"/>
    <w:rsid w:val="001C367D"/>
    <w:rsid w:val="001C43D6"/>
    <w:rsid w:val="001C507D"/>
    <w:rsid w:val="001C554F"/>
    <w:rsid w:val="001D01EB"/>
    <w:rsid w:val="001D2FB3"/>
    <w:rsid w:val="001D618B"/>
    <w:rsid w:val="001E26F7"/>
    <w:rsid w:val="001E56DD"/>
    <w:rsid w:val="001E738C"/>
    <w:rsid w:val="001F124A"/>
    <w:rsid w:val="00210B50"/>
    <w:rsid w:val="0021498D"/>
    <w:rsid w:val="002166E2"/>
    <w:rsid w:val="00220146"/>
    <w:rsid w:val="00225551"/>
    <w:rsid w:val="00233773"/>
    <w:rsid w:val="00254D0D"/>
    <w:rsid w:val="002569A1"/>
    <w:rsid w:val="002647EA"/>
    <w:rsid w:val="002846DB"/>
    <w:rsid w:val="002902D8"/>
    <w:rsid w:val="002949E6"/>
    <w:rsid w:val="00294A1F"/>
    <w:rsid w:val="00295DF7"/>
    <w:rsid w:val="002A2C15"/>
    <w:rsid w:val="002A7D3C"/>
    <w:rsid w:val="002B337A"/>
    <w:rsid w:val="002C37A2"/>
    <w:rsid w:val="002D3791"/>
    <w:rsid w:val="002D569D"/>
    <w:rsid w:val="002E283E"/>
    <w:rsid w:val="002E7DED"/>
    <w:rsid w:val="002F2BC4"/>
    <w:rsid w:val="00303624"/>
    <w:rsid w:val="00303C50"/>
    <w:rsid w:val="00306CD6"/>
    <w:rsid w:val="00311656"/>
    <w:rsid w:val="00317D4C"/>
    <w:rsid w:val="00321304"/>
    <w:rsid w:val="003245ED"/>
    <w:rsid w:val="00325832"/>
    <w:rsid w:val="0033115D"/>
    <w:rsid w:val="00332798"/>
    <w:rsid w:val="00335D4C"/>
    <w:rsid w:val="00344EB2"/>
    <w:rsid w:val="00350551"/>
    <w:rsid w:val="003517BE"/>
    <w:rsid w:val="00367507"/>
    <w:rsid w:val="00374877"/>
    <w:rsid w:val="003841A4"/>
    <w:rsid w:val="0038426E"/>
    <w:rsid w:val="00394E4E"/>
    <w:rsid w:val="003965EA"/>
    <w:rsid w:val="00396F12"/>
    <w:rsid w:val="003A2760"/>
    <w:rsid w:val="003A3D4F"/>
    <w:rsid w:val="003A73FF"/>
    <w:rsid w:val="003B643C"/>
    <w:rsid w:val="003E3DE4"/>
    <w:rsid w:val="003E503C"/>
    <w:rsid w:val="003E5D59"/>
    <w:rsid w:val="003F487F"/>
    <w:rsid w:val="00406E71"/>
    <w:rsid w:val="00411200"/>
    <w:rsid w:val="00412B52"/>
    <w:rsid w:val="0041582B"/>
    <w:rsid w:val="00420259"/>
    <w:rsid w:val="00447A58"/>
    <w:rsid w:val="0045150F"/>
    <w:rsid w:val="00454264"/>
    <w:rsid w:val="0046513E"/>
    <w:rsid w:val="0046532A"/>
    <w:rsid w:val="00465A7E"/>
    <w:rsid w:val="0046623F"/>
    <w:rsid w:val="00467949"/>
    <w:rsid w:val="0047734F"/>
    <w:rsid w:val="00480D9D"/>
    <w:rsid w:val="004813A3"/>
    <w:rsid w:val="004877C1"/>
    <w:rsid w:val="004970EB"/>
    <w:rsid w:val="00497517"/>
    <w:rsid w:val="004A26E9"/>
    <w:rsid w:val="004A559F"/>
    <w:rsid w:val="004A7E88"/>
    <w:rsid w:val="004B0BD4"/>
    <w:rsid w:val="004D367B"/>
    <w:rsid w:val="004D48E9"/>
    <w:rsid w:val="004D553B"/>
    <w:rsid w:val="004E1C35"/>
    <w:rsid w:val="0050007C"/>
    <w:rsid w:val="005071A7"/>
    <w:rsid w:val="005131BC"/>
    <w:rsid w:val="00514B7B"/>
    <w:rsid w:val="00515690"/>
    <w:rsid w:val="00523D10"/>
    <w:rsid w:val="0052404D"/>
    <w:rsid w:val="0052599E"/>
    <w:rsid w:val="00541C06"/>
    <w:rsid w:val="00543ECD"/>
    <w:rsid w:val="0054514F"/>
    <w:rsid w:val="0056215C"/>
    <w:rsid w:val="005635B0"/>
    <w:rsid w:val="00565842"/>
    <w:rsid w:val="00576E9A"/>
    <w:rsid w:val="00581B5C"/>
    <w:rsid w:val="00590E81"/>
    <w:rsid w:val="005917F7"/>
    <w:rsid w:val="005931C4"/>
    <w:rsid w:val="00594919"/>
    <w:rsid w:val="00596F06"/>
    <w:rsid w:val="00597AD6"/>
    <w:rsid w:val="005B2C88"/>
    <w:rsid w:val="005C26F3"/>
    <w:rsid w:val="005C5D0A"/>
    <w:rsid w:val="005D5C56"/>
    <w:rsid w:val="005D5D3D"/>
    <w:rsid w:val="005D7004"/>
    <w:rsid w:val="005D71C4"/>
    <w:rsid w:val="005E16AB"/>
    <w:rsid w:val="005F58EE"/>
    <w:rsid w:val="005F65F7"/>
    <w:rsid w:val="005F7F55"/>
    <w:rsid w:val="006027CA"/>
    <w:rsid w:val="00617CE3"/>
    <w:rsid w:val="006225B7"/>
    <w:rsid w:val="0063062A"/>
    <w:rsid w:val="0063786B"/>
    <w:rsid w:val="00637EB6"/>
    <w:rsid w:val="0064256A"/>
    <w:rsid w:val="00644E03"/>
    <w:rsid w:val="006568F7"/>
    <w:rsid w:val="00661038"/>
    <w:rsid w:val="00662B84"/>
    <w:rsid w:val="00663A36"/>
    <w:rsid w:val="00664B79"/>
    <w:rsid w:val="0067021E"/>
    <w:rsid w:val="00674B75"/>
    <w:rsid w:val="0067551C"/>
    <w:rsid w:val="006757CD"/>
    <w:rsid w:val="00683186"/>
    <w:rsid w:val="00690A9A"/>
    <w:rsid w:val="006914D4"/>
    <w:rsid w:val="00692FA4"/>
    <w:rsid w:val="006945A7"/>
    <w:rsid w:val="0069577B"/>
    <w:rsid w:val="00695FD6"/>
    <w:rsid w:val="006A3A9D"/>
    <w:rsid w:val="006C7485"/>
    <w:rsid w:val="006D6875"/>
    <w:rsid w:val="006E1799"/>
    <w:rsid w:val="006E4C88"/>
    <w:rsid w:val="006F4F45"/>
    <w:rsid w:val="00703A20"/>
    <w:rsid w:val="007122B9"/>
    <w:rsid w:val="00723012"/>
    <w:rsid w:val="00724960"/>
    <w:rsid w:val="00743A80"/>
    <w:rsid w:val="007459FB"/>
    <w:rsid w:val="00747B19"/>
    <w:rsid w:val="00754665"/>
    <w:rsid w:val="00757B80"/>
    <w:rsid w:val="0076017E"/>
    <w:rsid w:val="0076300D"/>
    <w:rsid w:val="00764220"/>
    <w:rsid w:val="00764E62"/>
    <w:rsid w:val="007702C7"/>
    <w:rsid w:val="007704B1"/>
    <w:rsid w:val="0077269C"/>
    <w:rsid w:val="0078275B"/>
    <w:rsid w:val="00795ED6"/>
    <w:rsid w:val="007A5C79"/>
    <w:rsid w:val="007A63B8"/>
    <w:rsid w:val="007B5AC1"/>
    <w:rsid w:val="007E7ACC"/>
    <w:rsid w:val="007F045D"/>
    <w:rsid w:val="007F4903"/>
    <w:rsid w:val="007F720C"/>
    <w:rsid w:val="00801A30"/>
    <w:rsid w:val="00801D33"/>
    <w:rsid w:val="0080404C"/>
    <w:rsid w:val="0080486A"/>
    <w:rsid w:val="0081647C"/>
    <w:rsid w:val="00816B53"/>
    <w:rsid w:val="0083354D"/>
    <w:rsid w:val="00834675"/>
    <w:rsid w:val="00840556"/>
    <w:rsid w:val="00846C21"/>
    <w:rsid w:val="00852A01"/>
    <w:rsid w:val="008579A2"/>
    <w:rsid w:val="00861C07"/>
    <w:rsid w:val="00866759"/>
    <w:rsid w:val="00884793"/>
    <w:rsid w:val="00890174"/>
    <w:rsid w:val="008A5144"/>
    <w:rsid w:val="008A6113"/>
    <w:rsid w:val="008B4464"/>
    <w:rsid w:val="008D0252"/>
    <w:rsid w:val="008E213E"/>
    <w:rsid w:val="008E3F93"/>
    <w:rsid w:val="008E7AD9"/>
    <w:rsid w:val="00915A83"/>
    <w:rsid w:val="009334E3"/>
    <w:rsid w:val="00940368"/>
    <w:rsid w:val="00940BD8"/>
    <w:rsid w:val="0095359C"/>
    <w:rsid w:val="00977A4D"/>
    <w:rsid w:val="00981B16"/>
    <w:rsid w:val="00997085"/>
    <w:rsid w:val="009A1DB9"/>
    <w:rsid w:val="009A72BC"/>
    <w:rsid w:val="009B7584"/>
    <w:rsid w:val="009D04B2"/>
    <w:rsid w:val="009F2798"/>
    <w:rsid w:val="00A046EC"/>
    <w:rsid w:val="00A05AF3"/>
    <w:rsid w:val="00A129FB"/>
    <w:rsid w:val="00A13E2A"/>
    <w:rsid w:val="00A16B82"/>
    <w:rsid w:val="00A20630"/>
    <w:rsid w:val="00A42257"/>
    <w:rsid w:val="00A4364F"/>
    <w:rsid w:val="00A60BB0"/>
    <w:rsid w:val="00A65A3B"/>
    <w:rsid w:val="00A7062D"/>
    <w:rsid w:val="00A85599"/>
    <w:rsid w:val="00A91B4E"/>
    <w:rsid w:val="00A95394"/>
    <w:rsid w:val="00A967F2"/>
    <w:rsid w:val="00AA2E73"/>
    <w:rsid w:val="00AA37FC"/>
    <w:rsid w:val="00AA6AEC"/>
    <w:rsid w:val="00AB18B4"/>
    <w:rsid w:val="00AB6A97"/>
    <w:rsid w:val="00AB6FB7"/>
    <w:rsid w:val="00AC135F"/>
    <w:rsid w:val="00AC3C48"/>
    <w:rsid w:val="00AD03F7"/>
    <w:rsid w:val="00AD4F17"/>
    <w:rsid w:val="00AE756A"/>
    <w:rsid w:val="00AF66E5"/>
    <w:rsid w:val="00B06C0B"/>
    <w:rsid w:val="00B10273"/>
    <w:rsid w:val="00B14CDB"/>
    <w:rsid w:val="00B20DDE"/>
    <w:rsid w:val="00B24F15"/>
    <w:rsid w:val="00B44A99"/>
    <w:rsid w:val="00B45018"/>
    <w:rsid w:val="00B4635B"/>
    <w:rsid w:val="00B63164"/>
    <w:rsid w:val="00B634F0"/>
    <w:rsid w:val="00B7403B"/>
    <w:rsid w:val="00B75E07"/>
    <w:rsid w:val="00B77C25"/>
    <w:rsid w:val="00B8120E"/>
    <w:rsid w:val="00B844D4"/>
    <w:rsid w:val="00B850C4"/>
    <w:rsid w:val="00B853CE"/>
    <w:rsid w:val="00B85BB8"/>
    <w:rsid w:val="00B8728E"/>
    <w:rsid w:val="00B97637"/>
    <w:rsid w:val="00BA66E0"/>
    <w:rsid w:val="00BC536E"/>
    <w:rsid w:val="00BC6C8C"/>
    <w:rsid w:val="00BD529D"/>
    <w:rsid w:val="00BD6A78"/>
    <w:rsid w:val="00BD6DEF"/>
    <w:rsid w:val="00BE3FC9"/>
    <w:rsid w:val="00C0287D"/>
    <w:rsid w:val="00C036A5"/>
    <w:rsid w:val="00C05D51"/>
    <w:rsid w:val="00C117DF"/>
    <w:rsid w:val="00C177E3"/>
    <w:rsid w:val="00C17C9A"/>
    <w:rsid w:val="00C22DAB"/>
    <w:rsid w:val="00C241FA"/>
    <w:rsid w:val="00C32A88"/>
    <w:rsid w:val="00C37381"/>
    <w:rsid w:val="00C37F59"/>
    <w:rsid w:val="00C47E08"/>
    <w:rsid w:val="00C53AA8"/>
    <w:rsid w:val="00C653C4"/>
    <w:rsid w:val="00C67D52"/>
    <w:rsid w:val="00C81FD3"/>
    <w:rsid w:val="00C844EA"/>
    <w:rsid w:val="00C84A1B"/>
    <w:rsid w:val="00C901D5"/>
    <w:rsid w:val="00C908A1"/>
    <w:rsid w:val="00C929F2"/>
    <w:rsid w:val="00CA6633"/>
    <w:rsid w:val="00CB2651"/>
    <w:rsid w:val="00CB431F"/>
    <w:rsid w:val="00CC6292"/>
    <w:rsid w:val="00CC7EC3"/>
    <w:rsid w:val="00CD64F1"/>
    <w:rsid w:val="00CE1556"/>
    <w:rsid w:val="00CE34C1"/>
    <w:rsid w:val="00CE42B9"/>
    <w:rsid w:val="00D00B3A"/>
    <w:rsid w:val="00D05A1F"/>
    <w:rsid w:val="00D249FE"/>
    <w:rsid w:val="00D3756E"/>
    <w:rsid w:val="00D46117"/>
    <w:rsid w:val="00D50A68"/>
    <w:rsid w:val="00D51797"/>
    <w:rsid w:val="00D51AED"/>
    <w:rsid w:val="00D6005E"/>
    <w:rsid w:val="00D6498C"/>
    <w:rsid w:val="00D65F13"/>
    <w:rsid w:val="00D72D9B"/>
    <w:rsid w:val="00D7567A"/>
    <w:rsid w:val="00D926AA"/>
    <w:rsid w:val="00D955B0"/>
    <w:rsid w:val="00DA59C7"/>
    <w:rsid w:val="00DC6712"/>
    <w:rsid w:val="00DE43BB"/>
    <w:rsid w:val="00DE4CA8"/>
    <w:rsid w:val="00DE6B40"/>
    <w:rsid w:val="00E0052E"/>
    <w:rsid w:val="00E01CE3"/>
    <w:rsid w:val="00E0529B"/>
    <w:rsid w:val="00E20081"/>
    <w:rsid w:val="00E277D3"/>
    <w:rsid w:val="00E30AFE"/>
    <w:rsid w:val="00E35420"/>
    <w:rsid w:val="00E35A1F"/>
    <w:rsid w:val="00E41570"/>
    <w:rsid w:val="00E41F35"/>
    <w:rsid w:val="00E43924"/>
    <w:rsid w:val="00E47320"/>
    <w:rsid w:val="00E47EDD"/>
    <w:rsid w:val="00E553A2"/>
    <w:rsid w:val="00E62F39"/>
    <w:rsid w:val="00E65319"/>
    <w:rsid w:val="00E720CC"/>
    <w:rsid w:val="00E750F6"/>
    <w:rsid w:val="00E83E24"/>
    <w:rsid w:val="00E85F92"/>
    <w:rsid w:val="00EA159F"/>
    <w:rsid w:val="00EB7EA3"/>
    <w:rsid w:val="00EE1B09"/>
    <w:rsid w:val="00EE3962"/>
    <w:rsid w:val="00EE7028"/>
    <w:rsid w:val="00EF7CE4"/>
    <w:rsid w:val="00F04D3A"/>
    <w:rsid w:val="00F109B6"/>
    <w:rsid w:val="00F169EC"/>
    <w:rsid w:val="00F257C0"/>
    <w:rsid w:val="00F4203A"/>
    <w:rsid w:val="00F52323"/>
    <w:rsid w:val="00F64078"/>
    <w:rsid w:val="00F64BE2"/>
    <w:rsid w:val="00F7195A"/>
    <w:rsid w:val="00F77535"/>
    <w:rsid w:val="00F814F9"/>
    <w:rsid w:val="00F8369F"/>
    <w:rsid w:val="00F938A4"/>
    <w:rsid w:val="00FA08CB"/>
    <w:rsid w:val="00FA121D"/>
    <w:rsid w:val="00FA677C"/>
    <w:rsid w:val="00FA67E1"/>
    <w:rsid w:val="00FB04FD"/>
    <w:rsid w:val="00FB0E73"/>
    <w:rsid w:val="00FB60C0"/>
    <w:rsid w:val="00FC0834"/>
    <w:rsid w:val="00FC7217"/>
    <w:rsid w:val="00FD1E8E"/>
    <w:rsid w:val="00FE137B"/>
    <w:rsid w:val="00FE271A"/>
    <w:rsid w:val="00FE5CD5"/>
    <w:rsid w:val="00FF15A8"/>
    <w:rsid w:val="00FF2FDE"/>
    <w:rsid w:val="00FF4460"/>
    <w:rsid w:val="50A80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1DD9EE6"/>
  <w15:docId w15:val="{14B50FE0-9165-4021-A277-B0B0807D8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semiHidden="1" w:unhideWhenUsed="1"/>
    <w:lsdException w:name="header" w:uiPriority="99" w:unhideWhenUsed="1" w:qFormat="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pPr>
    <w:rPr>
      <w:sz w:val="22"/>
      <w:szCs w:val="22"/>
      <w:lang w:val="vi"/>
    </w:rPr>
  </w:style>
  <w:style w:type="paragraph" w:styleId="Heading1">
    <w:name w:val="heading 1"/>
    <w:basedOn w:val="Normal"/>
    <w:link w:val="Heading1Char"/>
    <w:uiPriority w:val="9"/>
    <w:qFormat/>
    <w:pPr>
      <w:ind w:left="875"/>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link w:val="BodyTextChar"/>
    <w:uiPriority w:val="1"/>
    <w:qFormat/>
    <w:pPr>
      <w:spacing w:before="9"/>
    </w:pPr>
    <w:rPr>
      <w:sz w:val="28"/>
      <w:szCs w:val="2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paragraph" w:styleId="CommentSubject">
    <w:name w:val="annotation subject"/>
    <w:basedOn w:val="CommentText"/>
    <w:next w:val="CommentText"/>
    <w:link w:val="CommentSubjectChar"/>
    <w:semiHidden/>
    <w:unhideWhenUsed/>
    <w:rPr>
      <w:b/>
      <w:bCs/>
    </w:rPr>
  </w:style>
  <w:style w:type="paragraph" w:styleId="Footer">
    <w:name w:val="footer"/>
    <w:basedOn w:val="Normal"/>
    <w:link w:val="FooterChar"/>
    <w:uiPriority w:val="99"/>
    <w:unhideWhenUsed/>
    <w:pPr>
      <w:tabs>
        <w:tab w:val="center" w:pos="4513"/>
        <w:tab w:val="right" w:pos="9026"/>
      </w:tabs>
    </w:p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unhideWhenUsed/>
    <w:qFormat/>
    <w:rPr>
      <w:vertAlign w:val="superscript"/>
    </w:rPr>
  </w:style>
  <w:style w:type="paragraph" w:styleId="FootnoteText">
    <w:name w:val="footnote text"/>
    <w:basedOn w:val="Normal"/>
    <w:link w:val="FootnoteTextChar"/>
    <w:uiPriority w:val="99"/>
    <w:unhideWhenUsed/>
    <w:qFormat/>
    <w:pPr>
      <w:widowControl/>
      <w:autoSpaceDE/>
      <w:autoSpaceDN/>
      <w:adjustRightInd w:val="0"/>
      <w:snapToGrid w:val="0"/>
      <w:spacing w:after="120" w:line="264" w:lineRule="auto"/>
      <w:ind w:firstLine="720"/>
      <w:jc w:val="both"/>
    </w:pPr>
    <w:rPr>
      <w:sz w:val="20"/>
      <w:szCs w:val="20"/>
      <w:lang w:val="en-US"/>
    </w:r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pPr>
      <w:widowControl/>
      <w:autoSpaceDE/>
      <w:autoSpaceDN/>
      <w:spacing w:before="100" w:beforeAutospacing="1" w:after="100" w:afterAutospacing="1"/>
    </w:pPr>
    <w:rPr>
      <w:sz w:val="24"/>
      <w:szCs w:val="24"/>
      <w:lang w:val="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b/>
      <w:bCs/>
      <w:sz w:val="28"/>
      <w:szCs w:val="28"/>
      <w:lang w:val="vi"/>
    </w:rPr>
  </w:style>
  <w:style w:type="character" w:customStyle="1" w:styleId="BodyTextChar">
    <w:name w:val="Body Text Char"/>
    <w:basedOn w:val="DefaultParagraphFont"/>
    <w:link w:val="BodyText"/>
    <w:uiPriority w:val="1"/>
    <w:qFormat/>
    <w:rPr>
      <w:sz w:val="28"/>
      <w:szCs w:val="28"/>
      <w:lang w:val="vi"/>
    </w:rPr>
  </w:style>
  <w:style w:type="paragraph" w:styleId="ListParagraph">
    <w:name w:val="List Paragraph"/>
    <w:basedOn w:val="Normal"/>
    <w:uiPriority w:val="1"/>
    <w:qFormat/>
    <w:pPr>
      <w:spacing w:before="60"/>
      <w:ind w:left="30" w:firstLine="566"/>
    </w:pPr>
  </w:style>
  <w:style w:type="character" w:customStyle="1" w:styleId="HeaderChar">
    <w:name w:val="Header Char"/>
    <w:basedOn w:val="DefaultParagraphFont"/>
    <w:link w:val="Header"/>
    <w:uiPriority w:val="99"/>
    <w:qFormat/>
    <w:rPr>
      <w:sz w:val="22"/>
      <w:szCs w:val="22"/>
      <w:lang w:val="vi"/>
    </w:rPr>
  </w:style>
  <w:style w:type="character" w:customStyle="1" w:styleId="FooterChar">
    <w:name w:val="Footer Char"/>
    <w:basedOn w:val="DefaultParagraphFont"/>
    <w:link w:val="Footer"/>
    <w:uiPriority w:val="99"/>
    <w:rPr>
      <w:sz w:val="22"/>
      <w:szCs w:val="22"/>
      <w:lang w:val="vi"/>
    </w:rPr>
  </w:style>
  <w:style w:type="paragraph" w:customStyle="1" w:styleId="TableParagraph">
    <w:name w:val="Table Paragraph"/>
    <w:basedOn w:val="Normal"/>
    <w:uiPriority w:val="1"/>
    <w:qFormat/>
    <w:pPr>
      <w:ind w:left="110"/>
      <w:jc w:val="both"/>
    </w:pPr>
  </w:style>
  <w:style w:type="character" w:customStyle="1" w:styleId="BalloonTextChar">
    <w:name w:val="Balloon Text Char"/>
    <w:basedOn w:val="DefaultParagraphFont"/>
    <w:link w:val="BalloonText"/>
    <w:uiPriority w:val="99"/>
    <w:semiHidden/>
    <w:rPr>
      <w:rFonts w:ascii="Segoe UI" w:hAnsi="Segoe UI" w:cs="Segoe UI"/>
      <w:sz w:val="18"/>
      <w:szCs w:val="18"/>
      <w:lang w:val="vi"/>
    </w:rPr>
  </w:style>
  <w:style w:type="paragraph" w:customStyle="1" w:styleId="Revision1">
    <w:name w:val="Revision1"/>
    <w:hidden/>
    <w:uiPriority w:val="99"/>
    <w:semiHidden/>
    <w:rPr>
      <w:sz w:val="22"/>
      <w:szCs w:val="22"/>
      <w:lang w:val="vi"/>
    </w:rPr>
  </w:style>
  <w:style w:type="character" w:customStyle="1" w:styleId="FootnoteTextChar">
    <w:name w:val="Footnote Text Char"/>
    <w:basedOn w:val="DefaultParagraphFont"/>
    <w:link w:val="FootnoteText"/>
    <w:uiPriority w:val="99"/>
    <w:qFormat/>
  </w:style>
  <w:style w:type="character" w:customStyle="1" w:styleId="CommentTextChar">
    <w:name w:val="Comment Text Char"/>
    <w:basedOn w:val="DefaultParagraphFont"/>
    <w:link w:val="CommentText"/>
    <w:semiHidden/>
    <w:rPr>
      <w:lang w:val="vi"/>
    </w:rPr>
  </w:style>
  <w:style w:type="character" w:customStyle="1" w:styleId="CommentSubjectChar">
    <w:name w:val="Comment Subject Char"/>
    <w:basedOn w:val="CommentTextChar"/>
    <w:link w:val="CommentSubject"/>
    <w:semiHidden/>
    <w:rPr>
      <w:b/>
      <w:bCs/>
      <w:lang w:val="vi"/>
    </w:rPr>
  </w:style>
  <w:style w:type="paragraph" w:customStyle="1" w:styleId="Char2">
    <w:name w:val="Char2"/>
    <w:basedOn w:val="Normal"/>
    <w:link w:val="FootnoteReference"/>
    <w:uiPriority w:val="99"/>
    <w:rsid w:val="002F2BC4"/>
    <w:pPr>
      <w:widowControl/>
      <w:autoSpaceDE/>
      <w:autoSpaceDN/>
      <w:adjustRightInd w:val="0"/>
      <w:snapToGrid w:val="0"/>
      <w:spacing w:after="160" w:line="240" w:lineRule="exact"/>
      <w:ind w:firstLine="720"/>
      <w:jc w:val="both"/>
    </w:pPr>
    <w:rPr>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huvienphapluat.vn/van-ban/Bao-hiem/Luat-Bao-hiem-xa-hoi-2024-557190.aspx"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ao-hiem/Luat-Bao-hiem-xa-hoi-2024-557190.aspx" TargetMode="External"/><Relationship Id="rId5" Type="http://schemas.openxmlformats.org/officeDocument/2006/relationships/settings" Target="settings.xml"/><Relationship Id="rId15" Type="http://schemas.openxmlformats.org/officeDocument/2006/relationships/hyperlink" Target="https://thuvienphapluat.vn/van-ban/Bao-hiem/Luat-Bao-hiem-xa-hoi-2024-557190.aspx" TargetMode="External"/><Relationship Id="rId10" Type="http://schemas.openxmlformats.org/officeDocument/2006/relationships/hyperlink" Target="https://thuvienphapluat.vn/van-ban/Bao-hiem/Luat-Bao-hiem-xa-hoi-2024-557190.asp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thuvienphapluat.vn/van-ban/tien-te-ngan-hang/phap-lenh-ngoai-hoi-2005-28-2005-pl-ubtvqh11-8043.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D182CD2-4784-4FBB-83C1-12DC069217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8670</Words>
  <Characters>49421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admin</cp:lastModifiedBy>
  <cp:revision>2</cp:revision>
  <cp:lastPrinted>2026-07-17T02:29:00Z</cp:lastPrinted>
  <dcterms:created xsi:type="dcterms:W3CDTF">2026-07-19T08:18:00Z</dcterms:created>
  <dcterms:modified xsi:type="dcterms:W3CDTF">2026-07-19T08:18:00Z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eyJoZGlkIjoiY2ZiNzRhYTc5ZjIxMjRhZTA0YTE5Nzg5OGE3NTYxY2IifQ==</vt:lpwstr>
  </property>
  <property fmtid="{D5CDD505-2E9C-101B-9397-08002B2CF9AE}" pid="3" name="KSOProductBuildVer">
    <vt:lpwstr>1033-12.1.0.26880</vt:lpwstr>
  </property>
  <property fmtid="{D5CDD505-2E9C-101B-9397-08002B2CF9AE}" pid="4" name="ICV">
    <vt:lpwstr>90EA406F8F064CFAAEFBD67B3B21F07C_12</vt:lpwstr>
  </property>
</Properties>
</file>